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4AF" w:rsidRDefault="00CC34AF" w:rsidP="00CC34AF">
      <w:pPr>
        <w:jc w:val="center"/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23864EC2" wp14:editId="728835E0">
            <wp:extent cx="1600200" cy="6400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1020" cy="64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6E2" w:rsidRPr="00CC34AF" w:rsidRDefault="00827386">
      <w:pPr>
        <w:rPr>
          <w:rFonts w:ascii="Segoe UI" w:hAnsi="Segoe UI" w:cs="Segoe UI"/>
          <w:b/>
          <w:sz w:val="28"/>
          <w:szCs w:val="28"/>
        </w:rPr>
      </w:pPr>
      <w:r w:rsidRPr="00CC34AF">
        <w:rPr>
          <w:rFonts w:ascii="Segoe UI" w:hAnsi="Segoe UI" w:cs="Segoe UI"/>
          <w:b/>
          <w:sz w:val="28"/>
          <w:szCs w:val="28"/>
        </w:rPr>
        <w:t>Zpráva o činnosti Destinační společnosti Tepna Vysočiny, z. s. ke dni 25. 5. 2025</w:t>
      </w:r>
    </w:p>
    <w:p w:rsidR="00B03DB1" w:rsidRDefault="00B03DB1" w:rsidP="00B03DB1">
      <w:pPr>
        <w:jc w:val="both"/>
        <w:rPr>
          <w:rFonts w:ascii="Segoe UI" w:hAnsi="Segoe UI" w:cs="Segoe UI"/>
        </w:rPr>
      </w:pPr>
    </w:p>
    <w:p w:rsidR="00E27E52" w:rsidRPr="00D062AD" w:rsidRDefault="00E27E52" w:rsidP="00B03DB1">
      <w:pPr>
        <w:jc w:val="both"/>
        <w:rPr>
          <w:rFonts w:ascii="Segoe UI" w:hAnsi="Segoe UI" w:cs="Segoe UI"/>
        </w:rPr>
      </w:pPr>
      <w:r w:rsidRPr="00D062AD">
        <w:rPr>
          <w:rFonts w:ascii="Segoe UI" w:hAnsi="Segoe UI" w:cs="Segoe UI"/>
        </w:rPr>
        <w:t>Dne 19. 12. 2024 uzavřelo šest subjektů, mezi nimi Statutární město Jihlava, dohodu o založení spolku Destinační společnost Tepna Vysočiny, z. s. Představitelé zakládajících členů se stali zástupci správní, resp. dozorčí rady.</w:t>
      </w:r>
      <w:r w:rsidR="003A1AE6">
        <w:rPr>
          <w:rFonts w:ascii="Segoe UI" w:hAnsi="Segoe UI" w:cs="Segoe UI"/>
        </w:rPr>
        <w:t xml:space="preserve"> </w:t>
      </w:r>
      <w:r w:rsidRPr="00D062AD">
        <w:rPr>
          <w:rFonts w:ascii="Segoe UI" w:hAnsi="Segoe UI" w:cs="Segoe UI"/>
        </w:rPr>
        <w:t>Správní rada zvolila dočasným a později, na základě výsledku výběrového řízení řádným ředitelem Tomáše Čiháka, který plní roli statutárního orgánu spolku.</w:t>
      </w:r>
      <w:r w:rsidR="003A1AE6">
        <w:rPr>
          <w:rFonts w:ascii="Segoe UI" w:hAnsi="Segoe UI" w:cs="Segoe UI"/>
        </w:rPr>
        <w:t xml:space="preserve"> Sídlo spolku je na adrese Divadelní 1365</w:t>
      </w:r>
      <w:r w:rsidR="003A1AE6">
        <w:rPr>
          <w:rFonts w:ascii="Segoe UI" w:hAnsi="Segoe UI" w:cs="Segoe UI"/>
          <w:lang w:val="en-US"/>
        </w:rPr>
        <w:t>/</w:t>
      </w:r>
      <w:r w:rsidR="003A1AE6">
        <w:rPr>
          <w:rFonts w:ascii="Segoe UI" w:hAnsi="Segoe UI" w:cs="Segoe UI"/>
        </w:rPr>
        <w:t xml:space="preserve">4, </w:t>
      </w:r>
      <w:r w:rsidR="00356970">
        <w:rPr>
          <w:rFonts w:ascii="Segoe UI" w:hAnsi="Segoe UI" w:cs="Segoe UI"/>
        </w:rPr>
        <w:t xml:space="preserve">586 01 </w:t>
      </w:r>
      <w:r w:rsidR="003A1AE6">
        <w:rPr>
          <w:rFonts w:ascii="Segoe UI" w:hAnsi="Segoe UI" w:cs="Segoe UI"/>
        </w:rPr>
        <w:t>Jihlava, t</w:t>
      </w:r>
      <w:r w:rsidR="00054189">
        <w:rPr>
          <w:rFonts w:ascii="Segoe UI" w:hAnsi="Segoe UI" w:cs="Segoe UI"/>
        </w:rPr>
        <w:t>zn</w:t>
      </w:r>
      <w:r w:rsidR="003A1AE6">
        <w:rPr>
          <w:rFonts w:ascii="Segoe UI" w:hAnsi="Segoe UI" w:cs="Segoe UI"/>
        </w:rPr>
        <w:t>. na stejné adrese jako sídlí Brána Jihlavy, příspěvková organizace.</w:t>
      </w:r>
      <w:r w:rsidR="00D57A4D" w:rsidRPr="00D062AD">
        <w:rPr>
          <w:rFonts w:ascii="Segoe UI" w:hAnsi="Segoe UI" w:cs="Segoe UI"/>
        </w:rPr>
        <w:t xml:space="preserve"> Spolek byl zapsán do spolkového rejstříku dne 31. 1. 2025</w:t>
      </w:r>
      <w:r w:rsidR="00B810B4" w:rsidRPr="00D062AD">
        <w:rPr>
          <w:rFonts w:ascii="Segoe UI" w:hAnsi="Segoe UI" w:cs="Segoe UI"/>
        </w:rPr>
        <w:t xml:space="preserve">, což fakticky umožnilo začátek řádného fungování organizace. </w:t>
      </w:r>
      <w:r w:rsidR="00054189">
        <w:rPr>
          <w:rFonts w:ascii="Segoe UI" w:hAnsi="Segoe UI" w:cs="Segoe UI"/>
        </w:rPr>
        <w:t>A</w:t>
      </w:r>
      <w:r w:rsidR="00B810B4" w:rsidRPr="00D062AD">
        <w:rPr>
          <w:rFonts w:ascii="Segoe UI" w:hAnsi="Segoe UI" w:cs="Segoe UI"/>
        </w:rPr>
        <w:t xml:space="preserve">ktivity odpovídají roli oblastní organizace destinačního managementu </w:t>
      </w:r>
      <w:r w:rsidR="00054189">
        <w:rPr>
          <w:rFonts w:ascii="Segoe UI" w:hAnsi="Segoe UI" w:cs="Segoe UI"/>
        </w:rPr>
        <w:t xml:space="preserve">však </w:t>
      </w:r>
      <w:r w:rsidR="00B810B4" w:rsidRPr="00D062AD">
        <w:rPr>
          <w:rFonts w:ascii="Segoe UI" w:hAnsi="Segoe UI" w:cs="Segoe UI"/>
        </w:rPr>
        <w:t>začal spolek vykonávat již před svým oficiálním založením.</w:t>
      </w:r>
    </w:p>
    <w:p w:rsidR="008652DF" w:rsidRDefault="008652DF" w:rsidP="00B03DB1">
      <w:pPr>
        <w:jc w:val="both"/>
        <w:rPr>
          <w:rFonts w:ascii="Segoe UI" w:hAnsi="Segoe UI" w:cs="Segoe UI"/>
          <w:color w:val="000000" w:themeColor="text1"/>
        </w:rPr>
      </w:pPr>
      <w:r w:rsidRPr="00D062AD">
        <w:rPr>
          <w:rFonts w:ascii="Segoe UI" w:hAnsi="Segoe UI" w:cs="Segoe UI"/>
        </w:rPr>
        <w:t>Dne 15. 1. 2025 schválila správní rada Roční plán činnosti Destinační společnosti Tepna Vysočiny, z. s. a rozpočtový rámec pro rok 2025.</w:t>
      </w:r>
      <w:r w:rsidR="00D062AD" w:rsidRPr="00D062AD">
        <w:rPr>
          <w:rFonts w:ascii="Segoe UI" w:hAnsi="Segoe UI" w:cs="Segoe UI"/>
        </w:rPr>
        <w:t xml:space="preserve"> </w:t>
      </w:r>
      <w:r w:rsidR="00D062AD" w:rsidRPr="00D062AD">
        <w:rPr>
          <w:rFonts w:ascii="Segoe UI" w:hAnsi="Segoe UI" w:cs="Segoe UI"/>
          <w:color w:val="000000" w:themeColor="text1"/>
        </w:rPr>
        <w:t xml:space="preserve">Rozpočet Destinační společnosti Tepna Vysočiny, z. s. je </w:t>
      </w:r>
      <w:r w:rsidR="00D062AD" w:rsidRPr="00D062AD">
        <w:rPr>
          <w:rFonts w:ascii="Segoe UI" w:hAnsi="Segoe UI" w:cs="Segoe UI"/>
          <w:color w:val="000000" w:themeColor="text1"/>
        </w:rPr>
        <w:t>schválen</w:t>
      </w:r>
      <w:r w:rsidR="00D062AD" w:rsidRPr="00D062AD">
        <w:rPr>
          <w:rFonts w:ascii="Segoe UI" w:hAnsi="Segoe UI" w:cs="Segoe UI"/>
          <w:color w:val="000000" w:themeColor="text1"/>
        </w:rPr>
        <w:t xml:space="preserve"> jako vyrovnaný s příjmy a výdaji ve výši 2</w:t>
      </w:r>
      <w:r w:rsidR="00D74F4E">
        <w:rPr>
          <w:rFonts w:ascii="Segoe UI" w:hAnsi="Segoe UI" w:cs="Segoe UI"/>
          <w:color w:val="000000" w:themeColor="text1"/>
        </w:rPr>
        <w:t> 000 tis.</w:t>
      </w:r>
      <w:r w:rsidR="00D062AD" w:rsidRPr="00D062AD">
        <w:rPr>
          <w:rFonts w:ascii="Segoe UI" w:hAnsi="Segoe UI" w:cs="Segoe UI"/>
          <w:color w:val="000000" w:themeColor="text1"/>
        </w:rPr>
        <w:t xml:space="preserve"> Kč.</w:t>
      </w:r>
      <w:r w:rsidR="00D74F4E">
        <w:rPr>
          <w:rFonts w:ascii="Segoe UI" w:hAnsi="Segoe UI" w:cs="Segoe UI"/>
          <w:color w:val="000000" w:themeColor="text1"/>
        </w:rPr>
        <w:t xml:space="preserve"> Největším přispěvatelem do rozpočtu spolku je Statutární město Jihlava se základním členským příspěvkem ve výši 76 tis. Kč a mimořádným členským příspěvkem ve výši 1 200 tis. Kč.</w:t>
      </w:r>
      <w:r w:rsidR="003C4326">
        <w:rPr>
          <w:rFonts w:ascii="Segoe UI" w:hAnsi="Segoe UI" w:cs="Segoe UI"/>
          <w:color w:val="000000" w:themeColor="text1"/>
        </w:rPr>
        <w:t xml:space="preserve"> Dalším klíčovým přispěvatelem do rozpočtu spolku je Město Velké Meziříčí (300 tis. Kč), členové spolku z řad soukromých, neziskových a jiným veřejných institucí (příspěvkové organizace</w:t>
      </w:r>
      <w:r w:rsidR="00420AF6">
        <w:rPr>
          <w:rFonts w:ascii="Segoe UI" w:hAnsi="Segoe UI" w:cs="Segoe UI"/>
          <w:color w:val="000000" w:themeColor="text1"/>
        </w:rPr>
        <w:t>, veřejné spol. s r.o.) přispívají ročně částkou 2,5 tis. Kč. Spolek</w:t>
      </w:r>
      <w:r w:rsidR="00054189">
        <w:rPr>
          <w:rFonts w:ascii="Segoe UI" w:hAnsi="Segoe UI" w:cs="Segoe UI"/>
          <w:color w:val="000000" w:themeColor="text1"/>
        </w:rPr>
        <w:t xml:space="preserve"> dále</w:t>
      </w:r>
      <w:r w:rsidR="00420AF6">
        <w:rPr>
          <w:rFonts w:ascii="Segoe UI" w:hAnsi="Segoe UI" w:cs="Segoe UI"/>
          <w:color w:val="000000" w:themeColor="text1"/>
        </w:rPr>
        <w:t xml:space="preserve"> uzavřel smlouvu o poskytování služeb s Vysočina Tourism, příspěvkovou organizací, což mu umožní získat za činnosti </w:t>
      </w:r>
      <w:r w:rsidR="00054189">
        <w:rPr>
          <w:rFonts w:ascii="Segoe UI" w:hAnsi="Segoe UI" w:cs="Segoe UI"/>
          <w:color w:val="000000" w:themeColor="text1"/>
        </w:rPr>
        <w:t xml:space="preserve">v roce 2025 </w:t>
      </w:r>
      <w:r w:rsidR="00420AF6">
        <w:rPr>
          <w:rFonts w:ascii="Segoe UI" w:hAnsi="Segoe UI" w:cs="Segoe UI"/>
          <w:color w:val="000000" w:themeColor="text1"/>
        </w:rPr>
        <w:t>ve prospěch Tepny Vysočiny, resp. Kraje Vysočina částku 250 tis. Kč.</w:t>
      </w:r>
    </w:p>
    <w:p w:rsidR="00C50C1D" w:rsidRDefault="00C50C1D" w:rsidP="00B03DB1">
      <w:pPr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Od 1. 3. 2025 spolek zaměstnává na pozici destinační manažerky Magdalénu Svatoňovou, která stejně jako Tomáš Čihák pracuje prozatím pro organizaci na poloviční úvazek </w:t>
      </w:r>
      <w:r>
        <w:rPr>
          <w:rFonts w:ascii="Segoe UI" w:hAnsi="Segoe UI" w:cs="Segoe UI"/>
          <w:color w:val="000000" w:themeColor="text1"/>
        </w:rPr>
        <w:t>(předpoklad</w:t>
      </w:r>
      <w:r w:rsidR="00054189">
        <w:rPr>
          <w:rFonts w:ascii="Segoe UI" w:hAnsi="Segoe UI" w:cs="Segoe UI"/>
          <w:color w:val="000000" w:themeColor="text1"/>
        </w:rPr>
        <w:t xml:space="preserve"> tohoto režimu</w:t>
      </w:r>
      <w:r>
        <w:rPr>
          <w:rFonts w:ascii="Segoe UI" w:hAnsi="Segoe UI" w:cs="Segoe UI"/>
          <w:color w:val="000000" w:themeColor="text1"/>
        </w:rPr>
        <w:t xml:space="preserve"> do konce roku 2025, následně plný úvazek)</w:t>
      </w:r>
      <w:r>
        <w:rPr>
          <w:rFonts w:ascii="Segoe UI" w:hAnsi="Segoe UI" w:cs="Segoe UI"/>
          <w:color w:val="000000" w:themeColor="text1"/>
        </w:rPr>
        <w:t>.</w:t>
      </w:r>
      <w:r w:rsidR="000538FF">
        <w:rPr>
          <w:rFonts w:ascii="Segoe UI" w:hAnsi="Segoe UI" w:cs="Segoe UI"/>
          <w:color w:val="000000" w:themeColor="text1"/>
        </w:rPr>
        <w:t xml:space="preserve"> Marketingové aktivity, a především pak správu sociálních sítí zajišťuje na základě smlouvy o spolupráci Tomáš Vovsík. Nákupem služeb jsou zajišťovány i další činnosti vč. účetní a personální agendy.</w:t>
      </w:r>
    </w:p>
    <w:p w:rsidR="00420AF6" w:rsidRDefault="00420AF6" w:rsidP="00B03DB1">
      <w:pPr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Destinační společnost Tepna Vysočiny, z. s. </w:t>
      </w:r>
      <w:proofErr w:type="spellStart"/>
      <w:r w:rsidR="00530E92">
        <w:rPr>
          <w:rFonts w:ascii="Segoe UI" w:hAnsi="Segoe UI" w:cs="Segoe UI"/>
          <w:color w:val="000000" w:themeColor="text1"/>
        </w:rPr>
        <w:t>vysoutěžila</w:t>
      </w:r>
      <w:proofErr w:type="spellEnd"/>
      <w:r w:rsidR="00530E92">
        <w:rPr>
          <w:rFonts w:ascii="Segoe UI" w:hAnsi="Segoe UI" w:cs="Segoe UI"/>
          <w:color w:val="000000" w:themeColor="text1"/>
        </w:rPr>
        <w:t xml:space="preserve"> logo a začala budovat svou vizuální identitu. Dne 19. 2. 2025 projednala správní rad</w:t>
      </w:r>
      <w:r w:rsidR="004822AD">
        <w:rPr>
          <w:rFonts w:ascii="Segoe UI" w:hAnsi="Segoe UI" w:cs="Segoe UI"/>
          <w:color w:val="000000" w:themeColor="text1"/>
        </w:rPr>
        <w:t>a</w:t>
      </w:r>
      <w:r w:rsidR="00530E92">
        <w:rPr>
          <w:rFonts w:ascii="Segoe UI" w:hAnsi="Segoe UI" w:cs="Segoe UI"/>
          <w:color w:val="000000" w:themeColor="text1"/>
        </w:rPr>
        <w:t xml:space="preserve"> marketingový plán a rozpočet na marketingové aktivity pro rok 2025, včetně sloganu „To je jízda!“, který následně začala</w:t>
      </w:r>
      <w:r w:rsidR="004822AD">
        <w:rPr>
          <w:rFonts w:ascii="Segoe UI" w:hAnsi="Segoe UI" w:cs="Segoe UI"/>
          <w:color w:val="000000" w:themeColor="text1"/>
        </w:rPr>
        <w:t xml:space="preserve"> organizace</w:t>
      </w:r>
      <w:r w:rsidR="00530E92">
        <w:rPr>
          <w:rFonts w:ascii="Segoe UI" w:hAnsi="Segoe UI" w:cs="Segoe UI"/>
          <w:color w:val="000000" w:themeColor="text1"/>
        </w:rPr>
        <w:t xml:space="preserve"> využívat při</w:t>
      </w:r>
      <w:r w:rsidR="002D38AF">
        <w:rPr>
          <w:rFonts w:ascii="Segoe UI" w:hAnsi="Segoe UI" w:cs="Segoe UI"/>
          <w:color w:val="000000" w:themeColor="text1"/>
        </w:rPr>
        <w:t xml:space="preserve"> komunikaci na sociálních sítích </w:t>
      </w:r>
      <w:proofErr w:type="spellStart"/>
      <w:r w:rsidR="002D38AF">
        <w:rPr>
          <w:rFonts w:ascii="Segoe UI" w:hAnsi="Segoe UI" w:cs="Segoe UI"/>
          <w:color w:val="000000" w:themeColor="text1"/>
        </w:rPr>
        <w:t>Facebook</w:t>
      </w:r>
      <w:proofErr w:type="spellEnd"/>
      <w:r w:rsidR="002D38AF">
        <w:rPr>
          <w:rFonts w:ascii="Segoe UI" w:hAnsi="Segoe UI" w:cs="Segoe UI"/>
          <w:color w:val="000000" w:themeColor="text1"/>
        </w:rPr>
        <w:t xml:space="preserve"> a </w:t>
      </w:r>
      <w:proofErr w:type="spellStart"/>
      <w:r w:rsidR="002D38AF">
        <w:rPr>
          <w:rFonts w:ascii="Segoe UI" w:hAnsi="Segoe UI" w:cs="Segoe UI"/>
          <w:color w:val="000000" w:themeColor="text1"/>
        </w:rPr>
        <w:t>Instagram</w:t>
      </w:r>
      <w:proofErr w:type="spellEnd"/>
      <w:r w:rsidR="00530E92">
        <w:rPr>
          <w:rFonts w:ascii="Segoe UI" w:hAnsi="Segoe UI" w:cs="Segoe UI"/>
          <w:color w:val="000000" w:themeColor="text1"/>
        </w:rPr>
        <w:t>.</w:t>
      </w:r>
      <w:r w:rsidR="002D38AF">
        <w:rPr>
          <w:rFonts w:ascii="Segoe UI" w:hAnsi="Segoe UI" w:cs="Segoe UI"/>
          <w:color w:val="000000" w:themeColor="text1"/>
        </w:rPr>
        <w:t xml:space="preserve"> Příspěvky jsou postaveny na nabídce členů spolku, organizace respektuje přání a požadavky svých partnerů. Vybrané příspěvky jsou finančně podpo</w:t>
      </w:r>
      <w:r w:rsidR="002B5110">
        <w:rPr>
          <w:rFonts w:ascii="Segoe UI" w:hAnsi="Segoe UI" w:cs="Segoe UI"/>
          <w:color w:val="000000" w:themeColor="text1"/>
        </w:rPr>
        <w:t>rované</w:t>
      </w:r>
      <w:r w:rsidR="002D38AF">
        <w:rPr>
          <w:rFonts w:ascii="Segoe UI" w:hAnsi="Segoe UI" w:cs="Segoe UI"/>
          <w:color w:val="000000" w:themeColor="text1"/>
        </w:rPr>
        <w:t xml:space="preserve"> v celkové výši max. 5 tis. Kč za měsíc. Za tři měsíce existence profilů na sociálních sítích se počet sledujících na </w:t>
      </w:r>
      <w:proofErr w:type="spellStart"/>
      <w:r w:rsidR="002D38AF">
        <w:rPr>
          <w:rFonts w:ascii="Segoe UI" w:hAnsi="Segoe UI" w:cs="Segoe UI"/>
          <w:color w:val="000000" w:themeColor="text1"/>
        </w:rPr>
        <w:t>Facebooku</w:t>
      </w:r>
      <w:proofErr w:type="spellEnd"/>
      <w:r w:rsidR="002D38AF">
        <w:rPr>
          <w:rFonts w:ascii="Segoe UI" w:hAnsi="Segoe UI" w:cs="Segoe UI"/>
          <w:color w:val="000000" w:themeColor="text1"/>
        </w:rPr>
        <w:t xml:space="preserve"> přehoupl přes 1 000, na </w:t>
      </w:r>
      <w:proofErr w:type="spellStart"/>
      <w:r w:rsidR="002D38AF">
        <w:rPr>
          <w:rFonts w:ascii="Segoe UI" w:hAnsi="Segoe UI" w:cs="Segoe UI"/>
          <w:color w:val="000000" w:themeColor="text1"/>
        </w:rPr>
        <w:t>Instagramu</w:t>
      </w:r>
      <w:proofErr w:type="spellEnd"/>
      <w:r w:rsidR="002D38AF">
        <w:rPr>
          <w:rFonts w:ascii="Segoe UI" w:hAnsi="Segoe UI" w:cs="Segoe UI"/>
          <w:color w:val="000000" w:themeColor="text1"/>
        </w:rPr>
        <w:t xml:space="preserve"> činí počet sledujících za toto období cca 270. Tato čísla hodnotí odborná veřejnost jako mimořádně úspěšná, měsíční zobrazení příspěvků za toto období překonalo hranici 200 tis., na informace z Tepny Vysočiny pozitivně reagují vedle místních i obyvatelé </w:t>
      </w:r>
      <w:r w:rsidR="002D38AF">
        <w:rPr>
          <w:rFonts w:ascii="Segoe UI" w:hAnsi="Segoe UI" w:cs="Segoe UI"/>
          <w:color w:val="000000" w:themeColor="text1"/>
        </w:rPr>
        <w:lastRenderedPageBreak/>
        <w:t>pražské a brněnské aglomerace, což potvrzuje atraktivitu destinace a její nabídky a také vhodně nastavenou komunikační linii, kdy Tepnu Vysočina prezentujeme jako</w:t>
      </w:r>
      <w:r w:rsidR="002B5110">
        <w:rPr>
          <w:rFonts w:ascii="Segoe UI" w:hAnsi="Segoe UI" w:cs="Segoe UI"/>
          <w:color w:val="000000" w:themeColor="text1"/>
        </w:rPr>
        <w:t xml:space="preserve"> skvělé místo</w:t>
      </w:r>
      <w:r w:rsidR="002D38AF">
        <w:rPr>
          <w:rFonts w:ascii="Segoe UI" w:hAnsi="Segoe UI" w:cs="Segoe UI"/>
          <w:color w:val="000000" w:themeColor="text1"/>
        </w:rPr>
        <w:t xml:space="preserve"> pro</w:t>
      </w:r>
      <w:r w:rsidR="002B5110">
        <w:rPr>
          <w:rFonts w:ascii="Segoe UI" w:hAnsi="Segoe UI" w:cs="Segoe UI"/>
          <w:color w:val="000000" w:themeColor="text1"/>
        </w:rPr>
        <w:t xml:space="preserve"> </w:t>
      </w:r>
      <w:r w:rsidR="002B5110">
        <w:rPr>
          <w:rFonts w:ascii="Segoe UI" w:hAnsi="Segoe UI" w:cs="Segoe UI"/>
          <w:color w:val="000000" w:themeColor="text1"/>
        </w:rPr>
        <w:t>setkávání</w:t>
      </w:r>
      <w:r w:rsidR="002D38AF">
        <w:rPr>
          <w:rFonts w:ascii="Segoe UI" w:hAnsi="Segoe UI" w:cs="Segoe UI"/>
          <w:color w:val="000000" w:themeColor="text1"/>
        </w:rPr>
        <w:t xml:space="preserve"> </w:t>
      </w:r>
      <w:r w:rsidR="002B5110">
        <w:rPr>
          <w:rFonts w:ascii="Segoe UI" w:hAnsi="Segoe UI" w:cs="Segoe UI"/>
          <w:color w:val="000000" w:themeColor="text1"/>
        </w:rPr>
        <w:t xml:space="preserve">a </w:t>
      </w:r>
      <w:r w:rsidR="002D38AF">
        <w:rPr>
          <w:rFonts w:ascii="Segoe UI" w:hAnsi="Segoe UI" w:cs="Segoe UI"/>
          <w:color w:val="000000" w:themeColor="text1"/>
        </w:rPr>
        <w:t>zážitky. V souladu s marketingovým plánem cílíme na dvě hlavní skupiny potenciálních návštěvníků – rodiny s dětmi a firemní klientelu.</w:t>
      </w:r>
      <w:r w:rsidR="00950D6B">
        <w:rPr>
          <w:rFonts w:ascii="Segoe UI" w:hAnsi="Segoe UI" w:cs="Segoe UI"/>
          <w:color w:val="000000" w:themeColor="text1"/>
        </w:rPr>
        <w:t xml:space="preserve"> </w:t>
      </w:r>
      <w:r w:rsidR="00C50C1D">
        <w:rPr>
          <w:rFonts w:ascii="Segoe UI" w:hAnsi="Segoe UI" w:cs="Segoe UI"/>
          <w:color w:val="000000" w:themeColor="text1"/>
        </w:rPr>
        <w:t xml:space="preserve">Před hlavní turistickou sezonou budou spuštěny webové stránky </w:t>
      </w:r>
      <w:hyperlink r:id="rId6" w:history="1">
        <w:r w:rsidR="00C50C1D" w:rsidRPr="00A554C1">
          <w:rPr>
            <w:rStyle w:val="Hypertextovodkaz"/>
            <w:rFonts w:ascii="Segoe UI" w:hAnsi="Segoe UI" w:cs="Segoe UI"/>
          </w:rPr>
          <w:t>www.tepnavysociny.cz</w:t>
        </w:r>
      </w:hyperlink>
      <w:r w:rsidR="00C50C1D">
        <w:rPr>
          <w:rFonts w:ascii="Segoe UI" w:hAnsi="Segoe UI" w:cs="Segoe UI"/>
          <w:color w:val="000000" w:themeColor="text1"/>
        </w:rPr>
        <w:t xml:space="preserve">, což umožní naplno využít online nástroje marketingu. Tým Tepny Vysočiny připravuje </w:t>
      </w:r>
      <w:r w:rsidR="00EC3297">
        <w:rPr>
          <w:rFonts w:ascii="Segoe UI" w:hAnsi="Segoe UI" w:cs="Segoe UI"/>
          <w:color w:val="000000" w:themeColor="text1"/>
        </w:rPr>
        <w:t xml:space="preserve">jarní </w:t>
      </w:r>
      <w:proofErr w:type="spellStart"/>
      <w:r w:rsidR="00C50C1D">
        <w:rPr>
          <w:rFonts w:ascii="Segoe UI" w:hAnsi="Segoe UI" w:cs="Segoe UI"/>
          <w:color w:val="000000" w:themeColor="text1"/>
        </w:rPr>
        <w:t>mikrokampaň</w:t>
      </w:r>
      <w:proofErr w:type="spellEnd"/>
      <w:r w:rsidR="00C50C1D">
        <w:rPr>
          <w:rFonts w:ascii="Segoe UI" w:hAnsi="Segoe UI" w:cs="Segoe UI"/>
          <w:color w:val="000000" w:themeColor="text1"/>
        </w:rPr>
        <w:t xml:space="preserve"> zaměřenou na cykloturistiku (To je </w:t>
      </w:r>
      <w:proofErr w:type="gramStart"/>
      <w:r w:rsidR="00C50C1D">
        <w:rPr>
          <w:rFonts w:ascii="Segoe UI" w:hAnsi="Segoe UI" w:cs="Segoe UI"/>
          <w:color w:val="000000" w:themeColor="text1"/>
        </w:rPr>
        <w:t>cyklojízda!,</w:t>
      </w:r>
      <w:proofErr w:type="gramEnd"/>
      <w:r w:rsidR="00C50C1D">
        <w:rPr>
          <w:rFonts w:ascii="Segoe UI" w:hAnsi="Segoe UI" w:cs="Segoe UI"/>
          <w:color w:val="000000" w:themeColor="text1"/>
        </w:rPr>
        <w:t xml:space="preserve"> využití </w:t>
      </w:r>
      <w:proofErr w:type="spellStart"/>
      <w:r w:rsidR="00C50C1D">
        <w:rPr>
          <w:rFonts w:ascii="Segoe UI" w:hAnsi="Segoe UI" w:cs="Segoe UI"/>
          <w:color w:val="000000" w:themeColor="text1"/>
        </w:rPr>
        <w:t>influencera</w:t>
      </w:r>
      <w:proofErr w:type="spellEnd"/>
      <w:r w:rsidR="00C50C1D">
        <w:rPr>
          <w:rFonts w:ascii="Segoe UI" w:hAnsi="Segoe UI" w:cs="Segoe UI"/>
          <w:color w:val="000000" w:themeColor="text1"/>
        </w:rPr>
        <w:t xml:space="preserve"> Jana Mráze) a zejména pak letní kampaň To je jízda!, kde využijeme další </w:t>
      </w:r>
      <w:proofErr w:type="spellStart"/>
      <w:r w:rsidR="00C50C1D">
        <w:rPr>
          <w:rFonts w:ascii="Segoe UI" w:hAnsi="Segoe UI" w:cs="Segoe UI"/>
          <w:color w:val="000000" w:themeColor="text1"/>
        </w:rPr>
        <w:t>influencerku</w:t>
      </w:r>
      <w:proofErr w:type="spellEnd"/>
      <w:r w:rsidR="00C50C1D">
        <w:rPr>
          <w:rFonts w:ascii="Segoe UI" w:hAnsi="Segoe UI" w:cs="Segoe UI"/>
          <w:color w:val="000000" w:themeColor="text1"/>
        </w:rPr>
        <w:t>, Lucii Svobodovou</w:t>
      </w:r>
      <w:r w:rsidR="004A3C67">
        <w:rPr>
          <w:rFonts w:ascii="Segoe UI" w:hAnsi="Segoe UI" w:cs="Segoe UI"/>
          <w:color w:val="000000" w:themeColor="text1"/>
        </w:rPr>
        <w:t>, a komunikovat budeme cíle pro rodiny s dětmi</w:t>
      </w:r>
      <w:r w:rsidR="00C50C1D">
        <w:rPr>
          <w:rFonts w:ascii="Segoe UI" w:hAnsi="Segoe UI" w:cs="Segoe UI"/>
          <w:color w:val="000000" w:themeColor="text1"/>
        </w:rPr>
        <w:t>.</w:t>
      </w:r>
      <w:r w:rsidR="00861AFF">
        <w:rPr>
          <w:rFonts w:ascii="Segoe UI" w:hAnsi="Segoe UI" w:cs="Segoe UI"/>
          <w:color w:val="000000" w:themeColor="text1"/>
        </w:rPr>
        <w:t xml:space="preserve"> V současné době navíc probíhá příprava letních turistických novin Tepny Vysočiny, které </w:t>
      </w:r>
      <w:r w:rsidR="003321A1">
        <w:rPr>
          <w:rFonts w:ascii="Segoe UI" w:hAnsi="Segoe UI" w:cs="Segoe UI"/>
          <w:color w:val="000000" w:themeColor="text1"/>
        </w:rPr>
        <w:t>pořídíme</w:t>
      </w:r>
      <w:r w:rsidR="00F01A82">
        <w:rPr>
          <w:rFonts w:ascii="Segoe UI" w:hAnsi="Segoe UI" w:cs="Segoe UI"/>
          <w:color w:val="000000" w:themeColor="text1"/>
        </w:rPr>
        <w:t xml:space="preserve"> v nákladu </w:t>
      </w:r>
      <w:r w:rsidR="00F01A82">
        <w:rPr>
          <w:rFonts w:ascii="Segoe UI" w:hAnsi="Segoe UI" w:cs="Segoe UI"/>
          <w:color w:val="000000" w:themeColor="text1"/>
        </w:rPr>
        <w:t>10 tis. ks</w:t>
      </w:r>
      <w:r w:rsidR="00F01A82">
        <w:rPr>
          <w:rFonts w:ascii="Segoe UI" w:hAnsi="Segoe UI" w:cs="Segoe UI"/>
          <w:color w:val="000000" w:themeColor="text1"/>
        </w:rPr>
        <w:t xml:space="preserve"> a</w:t>
      </w:r>
      <w:r w:rsidR="00861AFF">
        <w:rPr>
          <w:rFonts w:ascii="Segoe UI" w:hAnsi="Segoe UI" w:cs="Segoe UI"/>
          <w:color w:val="000000" w:themeColor="text1"/>
        </w:rPr>
        <w:t xml:space="preserve"> distribuovány</w:t>
      </w:r>
      <w:r w:rsidR="00F01A82">
        <w:rPr>
          <w:rFonts w:ascii="Segoe UI" w:hAnsi="Segoe UI" w:cs="Segoe UI"/>
          <w:color w:val="000000" w:themeColor="text1"/>
        </w:rPr>
        <w:t xml:space="preserve"> budou primárně</w:t>
      </w:r>
      <w:r w:rsidR="00861AFF">
        <w:rPr>
          <w:rFonts w:ascii="Segoe UI" w:hAnsi="Segoe UI" w:cs="Segoe UI"/>
          <w:color w:val="000000" w:themeColor="text1"/>
        </w:rPr>
        <w:t xml:space="preserve"> mezi partnery. </w:t>
      </w:r>
      <w:r w:rsidR="003321A1">
        <w:rPr>
          <w:rFonts w:ascii="Segoe UI" w:hAnsi="Segoe UI" w:cs="Segoe UI"/>
          <w:color w:val="000000" w:themeColor="text1"/>
        </w:rPr>
        <w:t>Za pozornost jistě stojí i to, že</w:t>
      </w:r>
      <w:r w:rsidR="00A80B02">
        <w:rPr>
          <w:rFonts w:ascii="Segoe UI" w:hAnsi="Segoe UI" w:cs="Segoe UI"/>
          <w:color w:val="000000" w:themeColor="text1"/>
        </w:rPr>
        <w:t xml:space="preserve"> se</w:t>
      </w:r>
      <w:r w:rsidR="00861AFF">
        <w:rPr>
          <w:rFonts w:ascii="Segoe UI" w:hAnsi="Segoe UI" w:cs="Segoe UI"/>
          <w:color w:val="000000" w:themeColor="text1"/>
        </w:rPr>
        <w:t xml:space="preserve"> Destinační společnost Tepna Vysočiny, z. s. ihned po svém založení zapojila do spolupráce s krajskou organizací destinačního managementu Vysočina Tourism, p. o. </w:t>
      </w:r>
      <w:r w:rsidR="00C7046A">
        <w:rPr>
          <w:rFonts w:ascii="Segoe UI" w:hAnsi="Segoe UI" w:cs="Segoe UI"/>
          <w:color w:val="000000" w:themeColor="text1"/>
        </w:rPr>
        <w:t>(</w:t>
      </w:r>
      <w:r w:rsidR="00861AFF">
        <w:rPr>
          <w:rFonts w:ascii="Segoe UI" w:hAnsi="Segoe UI" w:cs="Segoe UI"/>
          <w:color w:val="000000" w:themeColor="text1"/>
        </w:rPr>
        <w:t>a</w:t>
      </w:r>
      <w:r w:rsidR="00C7046A">
        <w:rPr>
          <w:rFonts w:ascii="Segoe UI" w:hAnsi="Segoe UI" w:cs="Segoe UI"/>
          <w:color w:val="000000" w:themeColor="text1"/>
        </w:rPr>
        <w:t xml:space="preserve"> </w:t>
      </w:r>
      <w:r w:rsidR="00861AFF">
        <w:rPr>
          <w:rFonts w:ascii="Segoe UI" w:hAnsi="Segoe UI" w:cs="Segoe UI"/>
          <w:color w:val="000000" w:themeColor="text1"/>
        </w:rPr>
        <w:t>ostatními oblastními organizacemi destinačního managementu v Kraji Vysočina</w:t>
      </w:r>
      <w:r w:rsidR="00C7046A">
        <w:rPr>
          <w:rFonts w:ascii="Segoe UI" w:hAnsi="Segoe UI" w:cs="Segoe UI"/>
          <w:color w:val="000000" w:themeColor="text1"/>
        </w:rPr>
        <w:t>), a naplno využívá nabídek, které</w:t>
      </w:r>
      <w:r w:rsidR="003321A1">
        <w:rPr>
          <w:rFonts w:ascii="Segoe UI" w:hAnsi="Segoe UI" w:cs="Segoe UI"/>
          <w:color w:val="000000" w:themeColor="text1"/>
        </w:rPr>
        <w:t xml:space="preserve"> Vysočina Tourism, p. o.</w:t>
      </w:r>
      <w:r w:rsidR="00C7046A">
        <w:rPr>
          <w:rFonts w:ascii="Segoe UI" w:hAnsi="Segoe UI" w:cs="Segoe UI"/>
          <w:color w:val="000000" w:themeColor="text1"/>
        </w:rPr>
        <w:t xml:space="preserve"> připravuje buď sama, nebo ve spolupráci s agenturou </w:t>
      </w:r>
      <w:proofErr w:type="spellStart"/>
      <w:r w:rsidR="00C7046A">
        <w:rPr>
          <w:rFonts w:ascii="Segoe UI" w:hAnsi="Segoe UI" w:cs="Segoe UI"/>
          <w:color w:val="000000" w:themeColor="text1"/>
        </w:rPr>
        <w:t>CzechTourism</w:t>
      </w:r>
      <w:proofErr w:type="spellEnd"/>
      <w:r w:rsidR="00C7046A">
        <w:rPr>
          <w:rFonts w:ascii="Segoe UI" w:hAnsi="Segoe UI" w:cs="Segoe UI"/>
          <w:color w:val="000000" w:themeColor="text1"/>
        </w:rPr>
        <w:t xml:space="preserve">. Díky tomu jsme již v Tepně Vysočiny přivítali novináře z Polska, </w:t>
      </w:r>
      <w:r w:rsidR="006D37A0">
        <w:rPr>
          <w:rFonts w:ascii="Segoe UI" w:hAnsi="Segoe UI" w:cs="Segoe UI"/>
          <w:color w:val="000000" w:themeColor="text1"/>
        </w:rPr>
        <w:t xml:space="preserve">Nizozemska, </w:t>
      </w:r>
      <w:r w:rsidR="00C7046A">
        <w:rPr>
          <w:rFonts w:ascii="Segoe UI" w:hAnsi="Segoe UI" w:cs="Segoe UI"/>
          <w:color w:val="000000" w:themeColor="text1"/>
        </w:rPr>
        <w:t>Slovenska</w:t>
      </w:r>
      <w:r w:rsidR="006D37A0">
        <w:rPr>
          <w:rFonts w:ascii="Segoe UI" w:hAnsi="Segoe UI" w:cs="Segoe UI"/>
          <w:color w:val="000000" w:themeColor="text1"/>
        </w:rPr>
        <w:t xml:space="preserve"> či zástupce Izraelsko-české obchodní komory</w:t>
      </w:r>
      <w:r w:rsidR="003321A1">
        <w:rPr>
          <w:rFonts w:ascii="Segoe UI" w:hAnsi="Segoe UI" w:cs="Segoe UI"/>
          <w:color w:val="000000" w:themeColor="text1"/>
        </w:rPr>
        <w:t xml:space="preserve">, </w:t>
      </w:r>
      <w:r w:rsidR="00BC71FC">
        <w:rPr>
          <w:rFonts w:ascii="Segoe UI" w:hAnsi="Segoe UI" w:cs="Segoe UI"/>
          <w:color w:val="000000" w:themeColor="text1"/>
        </w:rPr>
        <w:t>nebo</w:t>
      </w:r>
      <w:r w:rsidR="00D62E8D">
        <w:rPr>
          <w:rFonts w:ascii="Segoe UI" w:hAnsi="Segoe UI" w:cs="Segoe UI"/>
          <w:color w:val="000000" w:themeColor="text1"/>
        </w:rPr>
        <w:t xml:space="preserve"> zajistili obsah dvou stránek letních turistických novin Kraje Vysočina, distribuovaných v nákladu 30 tis. ks a uveřejněných i v elektronické podobě</w:t>
      </w:r>
      <w:r w:rsidR="00D92E96">
        <w:rPr>
          <w:rFonts w:ascii="Segoe UI" w:hAnsi="Segoe UI" w:cs="Segoe UI"/>
          <w:color w:val="000000" w:themeColor="text1"/>
        </w:rPr>
        <w:t xml:space="preserve"> pro</w:t>
      </w:r>
      <w:r w:rsidR="003321A1">
        <w:rPr>
          <w:rFonts w:ascii="Segoe UI" w:hAnsi="Segoe UI" w:cs="Segoe UI"/>
          <w:color w:val="000000" w:themeColor="text1"/>
        </w:rPr>
        <w:t xml:space="preserve"> možnost</w:t>
      </w:r>
      <w:r w:rsidR="00D92E96">
        <w:rPr>
          <w:rFonts w:ascii="Segoe UI" w:hAnsi="Segoe UI" w:cs="Segoe UI"/>
          <w:color w:val="000000" w:themeColor="text1"/>
        </w:rPr>
        <w:t xml:space="preserve"> stažení</w:t>
      </w:r>
      <w:r w:rsidR="00D62E8D">
        <w:rPr>
          <w:rFonts w:ascii="Segoe UI" w:hAnsi="Segoe UI" w:cs="Segoe UI"/>
          <w:color w:val="000000" w:themeColor="text1"/>
        </w:rPr>
        <w:t>.</w:t>
      </w:r>
    </w:p>
    <w:p w:rsidR="006D37A0" w:rsidRDefault="006D37A0" w:rsidP="00B03DB1">
      <w:pPr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Na základě probíhajících jednání, schůzek, či třeba aktivní účasti na setkání s partnery Brány Jihlavy, p. o. se neustále rozšiřuje členská základna spolku. K 25. 5. 2025 má spolek již 25 členů, které správní rada</w:t>
      </w:r>
      <w:r w:rsidR="00BC71FC">
        <w:rPr>
          <w:rFonts w:ascii="Segoe UI" w:hAnsi="Segoe UI" w:cs="Segoe UI"/>
          <w:color w:val="000000" w:themeColor="text1"/>
        </w:rPr>
        <w:t xml:space="preserve"> na základě podávaných přihlášek postupně </w:t>
      </w:r>
      <w:r w:rsidR="00BC71FC">
        <w:rPr>
          <w:rFonts w:ascii="Segoe UI" w:hAnsi="Segoe UI" w:cs="Segoe UI"/>
          <w:color w:val="000000" w:themeColor="text1"/>
        </w:rPr>
        <w:t>schválila</w:t>
      </w:r>
      <w:r>
        <w:rPr>
          <w:rFonts w:ascii="Segoe UI" w:hAnsi="Segoe UI" w:cs="Segoe UI"/>
          <w:color w:val="000000" w:themeColor="text1"/>
        </w:rPr>
        <w:t xml:space="preserve">. Dne 13. 5. 2025 proběhlo v Muzeu autíček na zámku Příseka ve velmi příjemné a konstruktivní atmosféře </w:t>
      </w:r>
      <w:r w:rsidR="00BC71FC">
        <w:rPr>
          <w:rFonts w:ascii="Segoe UI" w:hAnsi="Segoe UI" w:cs="Segoe UI"/>
          <w:color w:val="000000" w:themeColor="text1"/>
        </w:rPr>
        <w:t xml:space="preserve">již první pracovní </w:t>
      </w:r>
      <w:r>
        <w:rPr>
          <w:rFonts w:ascii="Segoe UI" w:hAnsi="Segoe UI" w:cs="Segoe UI"/>
          <w:color w:val="000000" w:themeColor="text1"/>
        </w:rPr>
        <w:t xml:space="preserve">setkání členů spolku. </w:t>
      </w:r>
      <w:r w:rsidR="00AD6577">
        <w:rPr>
          <w:rFonts w:ascii="Segoe UI" w:hAnsi="Segoe UI" w:cs="Segoe UI"/>
          <w:color w:val="000000" w:themeColor="text1"/>
        </w:rPr>
        <w:t xml:space="preserve">Pozitivně byl přijat </w:t>
      </w:r>
      <w:r w:rsidR="00AD6577" w:rsidRPr="000F52FA">
        <w:rPr>
          <w:rFonts w:ascii="Segoe UI" w:hAnsi="Segoe UI" w:cs="Segoe UI"/>
          <w:color w:val="000000" w:themeColor="text1"/>
        </w:rPr>
        <w:t>návrh marketingových aktivit na nadcházející letní turistickou sezonu, koncept zážitkové turistické karty, i plán pravidelného setkávání s partnery 4x ročně, vždy před dílčí turistickou sezonou (jarní, letní, podzimní, zimní).</w:t>
      </w:r>
    </w:p>
    <w:p w:rsidR="000F1D4E" w:rsidRPr="000F52FA" w:rsidRDefault="000F1D4E" w:rsidP="00B03DB1">
      <w:pPr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Nejbližšími cíli pro další období je spuštění webových stránek </w:t>
      </w:r>
      <w:hyperlink r:id="rId7" w:history="1">
        <w:r w:rsidRPr="00E92C8E">
          <w:rPr>
            <w:rStyle w:val="Hypertextovodkaz"/>
            <w:rFonts w:ascii="Segoe UI" w:hAnsi="Segoe UI" w:cs="Segoe UI"/>
          </w:rPr>
          <w:t>www.tepnavysociny.cz</w:t>
        </w:r>
      </w:hyperlink>
      <w:r>
        <w:rPr>
          <w:rFonts w:ascii="Segoe UI" w:hAnsi="Segoe UI" w:cs="Segoe UI"/>
          <w:color w:val="000000" w:themeColor="text1"/>
        </w:rPr>
        <w:t xml:space="preserve">, úspěšná letní marketingová kampaň, příprava podzimní </w:t>
      </w:r>
      <w:proofErr w:type="spellStart"/>
      <w:r>
        <w:rPr>
          <w:rFonts w:ascii="Segoe UI" w:hAnsi="Segoe UI" w:cs="Segoe UI"/>
          <w:color w:val="000000" w:themeColor="text1"/>
        </w:rPr>
        <w:t>mikrokampaně</w:t>
      </w:r>
      <w:proofErr w:type="spellEnd"/>
      <w:r>
        <w:rPr>
          <w:rFonts w:ascii="Segoe UI" w:hAnsi="Segoe UI" w:cs="Segoe UI"/>
          <w:color w:val="000000" w:themeColor="text1"/>
        </w:rPr>
        <w:t xml:space="preserve">, </w:t>
      </w:r>
      <w:r w:rsidR="000A08BE">
        <w:rPr>
          <w:rFonts w:ascii="Segoe UI" w:hAnsi="Segoe UI" w:cs="Segoe UI"/>
          <w:color w:val="000000" w:themeColor="text1"/>
        </w:rPr>
        <w:t>vypracování</w:t>
      </w:r>
      <w:r>
        <w:rPr>
          <w:rFonts w:ascii="Segoe UI" w:hAnsi="Segoe UI" w:cs="Segoe UI"/>
          <w:color w:val="000000" w:themeColor="text1"/>
        </w:rPr>
        <w:t xml:space="preserve"> konceptu zážitkové turistické karty </w:t>
      </w:r>
      <w:r w:rsidR="00A80B02">
        <w:rPr>
          <w:rFonts w:ascii="Segoe UI" w:hAnsi="Segoe UI" w:cs="Segoe UI"/>
          <w:color w:val="000000" w:themeColor="text1"/>
        </w:rPr>
        <w:t>a v neposlední řadě zpracování strategie rozvoje turistické oblasti Tepna Vysočiny.</w:t>
      </w:r>
      <w:r>
        <w:rPr>
          <w:rFonts w:ascii="Segoe UI" w:hAnsi="Segoe UI" w:cs="Segoe UI"/>
          <w:color w:val="000000" w:themeColor="text1"/>
        </w:rPr>
        <w:t xml:space="preserve"> </w:t>
      </w:r>
      <w:r w:rsidR="00D3013D">
        <w:rPr>
          <w:rFonts w:ascii="Segoe UI" w:hAnsi="Segoe UI" w:cs="Segoe UI"/>
          <w:color w:val="000000" w:themeColor="text1"/>
        </w:rPr>
        <w:t>Vedle pokračujícího rozšiřování členské základny směřuje úsilí týmu Destinační společnosti Tepna Vysočiny, z. s. ke splnění všech povinností nutných pro úspěšnou certifikaci společnosti v rámci Kategorizace organizací destinačního managementu a následné možnosti ucházet se</w:t>
      </w:r>
      <w:r w:rsidR="00BC71FC">
        <w:rPr>
          <w:rFonts w:ascii="Segoe UI" w:hAnsi="Segoe UI" w:cs="Segoe UI"/>
          <w:color w:val="000000" w:themeColor="text1"/>
        </w:rPr>
        <w:t xml:space="preserve"> o</w:t>
      </w:r>
      <w:r w:rsidR="00D3013D">
        <w:rPr>
          <w:rFonts w:ascii="Segoe UI" w:hAnsi="Segoe UI" w:cs="Segoe UI"/>
          <w:color w:val="000000" w:themeColor="text1"/>
        </w:rPr>
        <w:t xml:space="preserve"> finanční podporu z dotačního titulu Ministerstva pro místní rozvoj ČR na podporu činnosti krajských a oblastních organizací destinačního managementu v</w:t>
      </w:r>
      <w:r w:rsidR="00BC71FC">
        <w:rPr>
          <w:rFonts w:ascii="Segoe UI" w:hAnsi="Segoe UI" w:cs="Segoe UI"/>
          <w:color w:val="000000" w:themeColor="text1"/>
        </w:rPr>
        <w:t> </w:t>
      </w:r>
      <w:r w:rsidR="00D3013D">
        <w:rPr>
          <w:rFonts w:ascii="Segoe UI" w:hAnsi="Segoe UI" w:cs="Segoe UI"/>
          <w:color w:val="000000" w:themeColor="text1"/>
        </w:rPr>
        <w:t>Č</w:t>
      </w:r>
      <w:r w:rsidR="00F23BBA">
        <w:rPr>
          <w:rFonts w:ascii="Segoe UI" w:hAnsi="Segoe UI" w:cs="Segoe UI"/>
          <w:color w:val="000000" w:themeColor="text1"/>
        </w:rPr>
        <w:t>esk</w:t>
      </w:r>
      <w:r w:rsidR="00BC71FC">
        <w:rPr>
          <w:rFonts w:ascii="Segoe UI" w:hAnsi="Segoe UI" w:cs="Segoe UI"/>
          <w:color w:val="000000" w:themeColor="text1"/>
        </w:rPr>
        <w:t>é republice</w:t>
      </w:r>
      <w:r w:rsidR="00D3013D">
        <w:rPr>
          <w:rFonts w:ascii="Segoe UI" w:hAnsi="Segoe UI" w:cs="Segoe UI"/>
          <w:color w:val="000000" w:themeColor="text1"/>
        </w:rPr>
        <w:t>.</w:t>
      </w:r>
    </w:p>
    <w:p w:rsidR="0065060A" w:rsidRPr="000F52FA" w:rsidRDefault="0065060A" w:rsidP="00B03DB1">
      <w:pPr>
        <w:jc w:val="both"/>
        <w:rPr>
          <w:rFonts w:ascii="Segoe UI" w:hAnsi="Segoe UI" w:cs="Segoe UI"/>
          <w:color w:val="000000" w:themeColor="text1"/>
        </w:rPr>
      </w:pPr>
      <w:r w:rsidRPr="000F52FA">
        <w:rPr>
          <w:rFonts w:ascii="Segoe UI" w:hAnsi="Segoe UI" w:cs="Segoe UI"/>
          <w:color w:val="000000" w:themeColor="text1"/>
        </w:rPr>
        <w:t>V Jihlavě, 25. 5. 2025</w:t>
      </w:r>
    </w:p>
    <w:p w:rsidR="00F23BBA" w:rsidRDefault="00F23BBA" w:rsidP="00B03DB1">
      <w:pPr>
        <w:jc w:val="both"/>
        <w:rPr>
          <w:rFonts w:ascii="Segoe UI" w:hAnsi="Segoe UI" w:cs="Segoe UI"/>
          <w:color w:val="000000" w:themeColor="text1"/>
        </w:rPr>
      </w:pPr>
    </w:p>
    <w:p w:rsidR="0065060A" w:rsidRPr="000F52FA" w:rsidRDefault="0065060A" w:rsidP="00B03DB1">
      <w:pPr>
        <w:jc w:val="both"/>
        <w:rPr>
          <w:rFonts w:ascii="Segoe UI" w:hAnsi="Segoe UI" w:cs="Segoe UI"/>
          <w:color w:val="000000" w:themeColor="text1"/>
        </w:rPr>
      </w:pPr>
      <w:r w:rsidRPr="000F52FA">
        <w:rPr>
          <w:rFonts w:ascii="Segoe UI" w:hAnsi="Segoe UI" w:cs="Segoe UI"/>
          <w:color w:val="000000" w:themeColor="text1"/>
        </w:rPr>
        <w:t>Tomáš Čihák</w:t>
      </w:r>
    </w:p>
    <w:p w:rsidR="0065060A" w:rsidRDefault="0065060A" w:rsidP="00B03DB1">
      <w:pPr>
        <w:jc w:val="both"/>
        <w:rPr>
          <w:rFonts w:ascii="Segoe UI" w:hAnsi="Segoe UI" w:cs="Segoe UI"/>
          <w:color w:val="000000" w:themeColor="text1"/>
        </w:rPr>
      </w:pPr>
      <w:r w:rsidRPr="000F52FA">
        <w:rPr>
          <w:rFonts w:ascii="Segoe UI" w:hAnsi="Segoe UI" w:cs="Segoe UI"/>
          <w:color w:val="000000" w:themeColor="text1"/>
        </w:rPr>
        <w:t>ředitel spolku</w:t>
      </w:r>
    </w:p>
    <w:p w:rsidR="00B03DB1" w:rsidRDefault="00B03DB1">
      <w:pPr>
        <w:rPr>
          <w:rFonts w:ascii="Segoe UI" w:hAnsi="Segoe UI" w:cs="Segoe UI"/>
          <w:color w:val="000000" w:themeColor="text1"/>
        </w:rPr>
      </w:pPr>
    </w:p>
    <w:p w:rsidR="000F52FA" w:rsidRDefault="000F52FA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Příloha: Seznam členů spolku Destinační společnost Tepna Vysočiny, z. s. ke dni 25. 5. 2025</w:t>
      </w:r>
    </w:p>
    <w:p w:rsidR="000F52FA" w:rsidRPr="001C6DE0" w:rsidRDefault="009A1BF0">
      <w:p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 w:themeColor="text1"/>
        </w:rPr>
        <w:lastRenderedPageBreak/>
        <w:t>Příloha</w:t>
      </w:r>
      <w:bookmarkStart w:id="0" w:name="_GoBack"/>
      <w:bookmarkEnd w:id="0"/>
    </w:p>
    <w:p w:rsidR="000F52FA" w:rsidRPr="00065F09" w:rsidRDefault="009A1BF0" w:rsidP="000F52FA">
      <w:pPr>
        <w:rPr>
          <w:rFonts w:ascii="Segoe UI" w:hAnsi="Segoe UI" w:cs="Segoe UI"/>
          <w:b/>
          <w:color w:val="000000" w:themeColor="text1"/>
          <w:u w:val="single"/>
        </w:rPr>
      </w:pPr>
      <w:r w:rsidRPr="00065F09">
        <w:rPr>
          <w:rFonts w:ascii="Segoe UI" w:hAnsi="Segoe UI" w:cs="Segoe UI"/>
          <w:b/>
          <w:color w:val="000000" w:themeColor="text1"/>
          <w:u w:val="single"/>
        </w:rPr>
        <w:t>S</w:t>
      </w:r>
      <w:r w:rsidR="000F52FA" w:rsidRPr="00065F09">
        <w:rPr>
          <w:rFonts w:ascii="Segoe UI" w:hAnsi="Segoe UI" w:cs="Segoe UI"/>
          <w:b/>
          <w:color w:val="000000" w:themeColor="text1"/>
          <w:u w:val="single"/>
        </w:rPr>
        <w:t>eznam členů</w:t>
      </w:r>
      <w:r w:rsidRPr="00065F09">
        <w:rPr>
          <w:rFonts w:ascii="Segoe UI" w:hAnsi="Segoe UI" w:cs="Segoe UI"/>
          <w:b/>
          <w:color w:val="000000" w:themeColor="text1"/>
          <w:u w:val="single"/>
        </w:rPr>
        <w:t xml:space="preserve"> spolku</w:t>
      </w:r>
      <w:r w:rsidR="000F52FA" w:rsidRPr="00065F09">
        <w:rPr>
          <w:rFonts w:ascii="Segoe UI" w:hAnsi="Segoe UI" w:cs="Segoe UI"/>
          <w:b/>
          <w:color w:val="000000" w:themeColor="text1"/>
          <w:u w:val="single"/>
        </w:rPr>
        <w:t xml:space="preserve"> Destinační společnost Tepna Vysočiny, z. s.</w:t>
      </w:r>
      <w:r w:rsidRPr="00065F09">
        <w:rPr>
          <w:rFonts w:ascii="Segoe UI" w:hAnsi="Segoe UI" w:cs="Segoe UI"/>
          <w:b/>
          <w:color w:val="000000" w:themeColor="text1"/>
          <w:u w:val="single"/>
        </w:rPr>
        <w:t xml:space="preserve"> ke dni 25. 5. 2025</w:t>
      </w:r>
      <w:r w:rsidR="000F52FA" w:rsidRPr="00065F09">
        <w:rPr>
          <w:rFonts w:ascii="Segoe UI" w:hAnsi="Segoe UI" w:cs="Segoe UI"/>
          <w:b/>
          <w:color w:val="000000" w:themeColor="text1"/>
          <w:u w:val="single"/>
        </w:rPr>
        <w:t>:</w:t>
      </w:r>
    </w:p>
    <w:p w:rsidR="000F52FA" w:rsidRPr="00065F09" w:rsidRDefault="000F52FA" w:rsidP="000F52FA">
      <w:pPr>
        <w:rPr>
          <w:rFonts w:ascii="Segoe UI" w:hAnsi="Segoe UI" w:cs="Segoe UI"/>
          <w:color w:val="000000" w:themeColor="text1"/>
          <w:u w:val="single"/>
        </w:rPr>
      </w:pPr>
      <w:r w:rsidRPr="00065F09">
        <w:rPr>
          <w:rFonts w:ascii="Segoe UI" w:hAnsi="Segoe UI" w:cs="Segoe UI"/>
          <w:color w:val="000000" w:themeColor="text1"/>
          <w:u w:val="single"/>
        </w:rPr>
        <w:t>Skupina MUNICIPÁLNÍ (města o obce, mikroregiony):</w:t>
      </w:r>
    </w:p>
    <w:p w:rsidR="009A1BF0" w:rsidRPr="001C6DE0" w:rsidRDefault="009A1BF0" w:rsidP="009A1BF0">
      <w:pPr>
        <w:pStyle w:val="Odstavecseseznamem"/>
        <w:numPr>
          <w:ilvl w:val="0"/>
          <w:numId w:val="3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Statutární město Jihlava</w:t>
      </w:r>
    </w:p>
    <w:p w:rsidR="009A1BF0" w:rsidRPr="001C6DE0" w:rsidRDefault="009A1BF0" w:rsidP="009A1BF0">
      <w:pPr>
        <w:pStyle w:val="Odstavecseseznamem"/>
        <w:numPr>
          <w:ilvl w:val="0"/>
          <w:numId w:val="3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Město Velké Meziříčí</w:t>
      </w:r>
    </w:p>
    <w:p w:rsidR="000F52FA" w:rsidRPr="00065F09" w:rsidRDefault="000F52FA" w:rsidP="000F52FA">
      <w:pPr>
        <w:rPr>
          <w:rFonts w:ascii="Segoe UI" w:hAnsi="Segoe UI" w:cs="Segoe UI"/>
          <w:color w:val="000000" w:themeColor="text1"/>
          <w:u w:val="single"/>
        </w:rPr>
      </w:pPr>
      <w:r w:rsidRPr="00065F09">
        <w:rPr>
          <w:rFonts w:ascii="Segoe UI" w:hAnsi="Segoe UI" w:cs="Segoe UI"/>
          <w:color w:val="000000" w:themeColor="text1"/>
          <w:u w:val="single"/>
        </w:rPr>
        <w:t>Skupina DESTINAČNÍ (provozovatelé turistických cílů – veřejný a neziskový sektor):</w:t>
      </w:r>
    </w:p>
    <w:p w:rsidR="009A1BF0" w:rsidRPr="001C6DE0" w:rsidRDefault="009A1BF0" w:rsidP="009A1BF0">
      <w:pPr>
        <w:pStyle w:val="Odstavecseseznamem"/>
        <w:numPr>
          <w:ilvl w:val="0"/>
          <w:numId w:val="4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Brána Jihlavy, příspěvková organizace</w:t>
      </w:r>
    </w:p>
    <w:p w:rsidR="009A1BF0" w:rsidRPr="001C6DE0" w:rsidRDefault="009A1BF0" w:rsidP="009A1BF0">
      <w:pPr>
        <w:pStyle w:val="Odstavecseseznamem"/>
        <w:numPr>
          <w:ilvl w:val="0"/>
          <w:numId w:val="4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Zoologická zahrada Jihlava, příspěvková organizace</w:t>
      </w:r>
    </w:p>
    <w:p w:rsidR="009A1BF0" w:rsidRPr="001C6DE0" w:rsidRDefault="009A1BF0" w:rsidP="009A1BF0">
      <w:pPr>
        <w:pStyle w:val="Odstavecseseznamem"/>
        <w:numPr>
          <w:ilvl w:val="0"/>
          <w:numId w:val="4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Muzeum Velké Meziříčí</w:t>
      </w:r>
    </w:p>
    <w:p w:rsidR="009A1BF0" w:rsidRPr="001C6DE0" w:rsidRDefault="009A1BF0" w:rsidP="009A1BF0">
      <w:pPr>
        <w:pStyle w:val="Odstavecseseznamem"/>
        <w:numPr>
          <w:ilvl w:val="0"/>
          <w:numId w:val="4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JUPITER club, s.r.o.</w:t>
      </w:r>
    </w:p>
    <w:p w:rsidR="009A1BF0" w:rsidRPr="001C6DE0" w:rsidRDefault="009A1BF0" w:rsidP="009A1BF0">
      <w:pPr>
        <w:pStyle w:val="Odstavecseseznamem"/>
        <w:numPr>
          <w:ilvl w:val="0"/>
          <w:numId w:val="4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 xml:space="preserve">Horácké divadlo Jihlava, </w:t>
      </w:r>
      <w:proofErr w:type="spellStart"/>
      <w:r w:rsidRPr="001C6DE0">
        <w:rPr>
          <w:rFonts w:ascii="Segoe UI" w:hAnsi="Segoe UI" w:cs="Segoe UI"/>
          <w:color w:val="000000"/>
          <w:shd w:val="clear" w:color="auto" w:fill="FFFFFF"/>
        </w:rPr>
        <w:t>p.o</w:t>
      </w:r>
      <w:proofErr w:type="spellEnd"/>
      <w:r w:rsidRPr="001C6DE0">
        <w:rPr>
          <w:rFonts w:ascii="Segoe UI" w:hAnsi="Segoe UI" w:cs="Segoe UI"/>
          <w:color w:val="000000"/>
          <w:shd w:val="clear" w:color="auto" w:fill="FFFFFF"/>
        </w:rPr>
        <w:t>.</w:t>
      </w:r>
    </w:p>
    <w:p w:rsidR="009A1BF0" w:rsidRPr="001C6DE0" w:rsidRDefault="009A1BF0" w:rsidP="009A1BF0">
      <w:pPr>
        <w:pStyle w:val="Odstavecseseznamem"/>
        <w:numPr>
          <w:ilvl w:val="0"/>
          <w:numId w:val="4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Oblastní galerie Vysočiny v</w:t>
      </w:r>
      <w:r w:rsidRPr="001C6DE0">
        <w:rPr>
          <w:rFonts w:ascii="Segoe UI" w:hAnsi="Segoe UI" w:cs="Segoe UI"/>
          <w:color w:val="000000"/>
          <w:shd w:val="clear" w:color="auto" w:fill="FFFFFF"/>
        </w:rPr>
        <w:t> </w:t>
      </w:r>
      <w:r w:rsidRPr="001C6DE0">
        <w:rPr>
          <w:rFonts w:ascii="Segoe UI" w:hAnsi="Segoe UI" w:cs="Segoe UI"/>
          <w:color w:val="000000"/>
          <w:shd w:val="clear" w:color="auto" w:fill="FFFFFF"/>
        </w:rPr>
        <w:t>Jihlavě</w:t>
      </w:r>
    </w:p>
    <w:p w:rsidR="009A1BF0" w:rsidRPr="001C6DE0" w:rsidRDefault="009A1BF0" w:rsidP="009A1BF0">
      <w:pPr>
        <w:pStyle w:val="Odstavecseseznamem"/>
        <w:numPr>
          <w:ilvl w:val="0"/>
          <w:numId w:val="4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SLUŽBY MĚSTA JIHLAVY s.r.o.</w:t>
      </w:r>
    </w:p>
    <w:p w:rsidR="009A1BF0" w:rsidRPr="001C6DE0" w:rsidRDefault="009A1BF0" w:rsidP="009A1BF0">
      <w:pPr>
        <w:pStyle w:val="Odstavecseseznamem"/>
        <w:numPr>
          <w:ilvl w:val="0"/>
          <w:numId w:val="4"/>
        </w:numPr>
        <w:rPr>
          <w:rFonts w:ascii="Segoe UI" w:hAnsi="Segoe UI" w:cs="Segoe UI"/>
          <w:color w:val="000000" w:themeColor="text1"/>
        </w:rPr>
      </w:pPr>
      <w:r w:rsidRPr="009A1BF0">
        <w:rPr>
          <w:rFonts w:ascii="Segoe UI" w:eastAsia="Times New Roman" w:hAnsi="Segoe UI" w:cs="Segoe UI"/>
          <w:color w:val="000000"/>
          <w:lang w:eastAsia="cs-CZ"/>
        </w:rPr>
        <w:t>Městské muzeum Polná, příspěvková organizace</w:t>
      </w:r>
    </w:p>
    <w:p w:rsidR="009A1BF0" w:rsidRPr="001C6DE0" w:rsidRDefault="009A1BF0" w:rsidP="009A1BF0">
      <w:pPr>
        <w:pStyle w:val="Odstavecseseznamem"/>
        <w:numPr>
          <w:ilvl w:val="0"/>
          <w:numId w:val="4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Muzeum Vysočiny Jihlava, příspěvková organizace</w:t>
      </w:r>
    </w:p>
    <w:p w:rsidR="009A1BF0" w:rsidRPr="001C6DE0" w:rsidRDefault="009A1BF0" w:rsidP="009A1BF0">
      <w:pPr>
        <w:pStyle w:val="Odstavecseseznamem"/>
        <w:numPr>
          <w:ilvl w:val="0"/>
          <w:numId w:val="4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D-</w:t>
      </w:r>
      <w:proofErr w:type="spellStart"/>
      <w:r w:rsidRPr="001C6DE0">
        <w:rPr>
          <w:rFonts w:ascii="Segoe UI" w:hAnsi="Segoe UI" w:cs="Segoe UI"/>
          <w:color w:val="000000"/>
          <w:shd w:val="clear" w:color="auto" w:fill="FFFFFF"/>
        </w:rPr>
        <w:t>cinema</w:t>
      </w:r>
      <w:proofErr w:type="spellEnd"/>
      <w:r w:rsidRPr="001C6DE0">
        <w:rPr>
          <w:rFonts w:ascii="Segoe UI" w:hAnsi="Segoe UI" w:cs="Segoe UI"/>
          <w:color w:val="000000"/>
          <w:shd w:val="clear" w:color="auto" w:fill="FFFFFF"/>
        </w:rPr>
        <w:t>, s.r.o. (Kino Dukla)</w:t>
      </w:r>
    </w:p>
    <w:p w:rsidR="009A1BF0" w:rsidRPr="001C6DE0" w:rsidRDefault="009A1BF0" w:rsidP="009A1BF0">
      <w:pPr>
        <w:pStyle w:val="Odstavecseseznamem"/>
        <w:numPr>
          <w:ilvl w:val="0"/>
          <w:numId w:val="4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 xml:space="preserve">Spolek zámek Brtnice </w:t>
      </w:r>
      <w:proofErr w:type="spellStart"/>
      <w:r w:rsidRPr="001C6DE0">
        <w:rPr>
          <w:rFonts w:ascii="Segoe UI" w:hAnsi="Segoe UI" w:cs="Segoe UI"/>
          <w:color w:val="000000"/>
          <w:shd w:val="clear" w:color="auto" w:fill="FFFFFF"/>
        </w:rPr>
        <w:t>z.s</w:t>
      </w:r>
      <w:proofErr w:type="spellEnd"/>
      <w:r w:rsidRPr="001C6DE0">
        <w:rPr>
          <w:rFonts w:ascii="Segoe UI" w:hAnsi="Segoe UI" w:cs="Segoe UI"/>
          <w:color w:val="000000"/>
          <w:shd w:val="clear" w:color="auto" w:fill="FFFFFF"/>
        </w:rPr>
        <w:t>.</w:t>
      </w:r>
    </w:p>
    <w:p w:rsidR="000F52FA" w:rsidRPr="00065F09" w:rsidRDefault="000F52FA" w:rsidP="000F52FA">
      <w:pPr>
        <w:rPr>
          <w:rFonts w:ascii="Segoe UI" w:hAnsi="Segoe UI" w:cs="Segoe UI"/>
          <w:color w:val="000000" w:themeColor="text1"/>
          <w:u w:val="single"/>
        </w:rPr>
      </w:pPr>
      <w:r w:rsidRPr="00065F09">
        <w:rPr>
          <w:rFonts w:ascii="Segoe UI" w:hAnsi="Segoe UI" w:cs="Segoe UI"/>
          <w:color w:val="000000" w:themeColor="text1"/>
          <w:u w:val="single"/>
        </w:rPr>
        <w:t>Skupina PROFESNÍ (hotely, restaurace, producenti regionálních produktů, …):</w:t>
      </w:r>
    </w:p>
    <w:p w:rsidR="009A1BF0" w:rsidRPr="001C6DE0" w:rsidRDefault="00911D64" w:rsidP="009A1BF0">
      <w:pPr>
        <w:pStyle w:val="Odstavecseseznamem"/>
        <w:numPr>
          <w:ilvl w:val="0"/>
          <w:numId w:val="5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ABREX s.r.o. (Muzeum autíček na zámku Příseka)</w:t>
      </w:r>
    </w:p>
    <w:p w:rsidR="00911D64" w:rsidRPr="001C6DE0" w:rsidRDefault="00911D64" w:rsidP="009A1BF0">
      <w:pPr>
        <w:pStyle w:val="Odstavecseseznamem"/>
        <w:numPr>
          <w:ilvl w:val="0"/>
          <w:numId w:val="5"/>
        </w:numPr>
        <w:rPr>
          <w:rFonts w:ascii="Segoe UI" w:hAnsi="Segoe UI" w:cs="Segoe UI"/>
          <w:color w:val="000000" w:themeColor="text1"/>
        </w:rPr>
      </w:pPr>
      <w:proofErr w:type="spellStart"/>
      <w:r w:rsidRPr="001C6DE0">
        <w:rPr>
          <w:rFonts w:ascii="Segoe UI" w:hAnsi="Segoe UI" w:cs="Segoe UI"/>
          <w:color w:val="000000"/>
          <w:shd w:val="clear" w:color="auto" w:fill="FFFFFF"/>
        </w:rPr>
        <w:t>Harrach</w:t>
      </w:r>
      <w:proofErr w:type="spellEnd"/>
      <w:r w:rsidRPr="001C6DE0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1C6DE0">
        <w:rPr>
          <w:rFonts w:ascii="Segoe UI" w:hAnsi="Segoe UI" w:cs="Segoe UI"/>
          <w:color w:val="000000"/>
          <w:shd w:val="clear" w:color="auto" w:fill="FFFFFF"/>
        </w:rPr>
        <w:t>gastro</w:t>
      </w:r>
      <w:proofErr w:type="spellEnd"/>
      <w:r w:rsidRPr="001C6DE0">
        <w:rPr>
          <w:rFonts w:ascii="Segoe UI" w:hAnsi="Segoe UI" w:cs="Segoe UI"/>
          <w:color w:val="000000"/>
          <w:shd w:val="clear" w:color="auto" w:fill="FFFFFF"/>
        </w:rPr>
        <w:t xml:space="preserve"> s.r.o. (Jelínkova vila)</w:t>
      </w:r>
    </w:p>
    <w:p w:rsidR="00911D64" w:rsidRPr="001C6DE0" w:rsidRDefault="00911D64" w:rsidP="009A1BF0">
      <w:pPr>
        <w:pStyle w:val="Odstavecseseznamem"/>
        <w:numPr>
          <w:ilvl w:val="0"/>
          <w:numId w:val="5"/>
        </w:numPr>
        <w:rPr>
          <w:rFonts w:ascii="Segoe UI" w:hAnsi="Segoe UI" w:cs="Segoe UI"/>
          <w:color w:val="000000" w:themeColor="text1"/>
        </w:rPr>
      </w:pPr>
      <w:proofErr w:type="spellStart"/>
      <w:r w:rsidRPr="001C6DE0">
        <w:rPr>
          <w:rFonts w:ascii="Segoe UI" w:hAnsi="Segoe UI" w:cs="Segoe UI"/>
          <w:color w:val="000000"/>
          <w:shd w:val="clear" w:color="auto" w:fill="FFFFFF"/>
        </w:rPr>
        <w:t>Jéčko</w:t>
      </w:r>
      <w:proofErr w:type="spellEnd"/>
      <w:r w:rsidRPr="001C6DE0">
        <w:rPr>
          <w:rFonts w:ascii="Segoe UI" w:hAnsi="Segoe UI" w:cs="Segoe UI"/>
          <w:color w:val="000000"/>
          <w:shd w:val="clear" w:color="auto" w:fill="FFFFFF"/>
        </w:rPr>
        <w:t xml:space="preserve"> s.r.o.</w:t>
      </w:r>
    </w:p>
    <w:p w:rsidR="00911D64" w:rsidRPr="001C6DE0" w:rsidRDefault="00911D64" w:rsidP="009A1BF0">
      <w:pPr>
        <w:pStyle w:val="Odstavecseseznamem"/>
        <w:numPr>
          <w:ilvl w:val="0"/>
          <w:numId w:val="5"/>
        </w:numPr>
        <w:rPr>
          <w:rFonts w:ascii="Segoe UI" w:hAnsi="Segoe UI" w:cs="Segoe UI"/>
          <w:color w:val="000000" w:themeColor="text1"/>
        </w:rPr>
      </w:pPr>
      <w:proofErr w:type="spellStart"/>
      <w:r w:rsidRPr="001C6DE0">
        <w:rPr>
          <w:rFonts w:ascii="Segoe UI" w:hAnsi="Segoe UI" w:cs="Segoe UI"/>
          <w:color w:val="000000"/>
          <w:shd w:val="clear" w:color="auto" w:fill="FFFFFF"/>
        </w:rPr>
        <w:t>Madcat.beer</w:t>
      </w:r>
      <w:proofErr w:type="spellEnd"/>
      <w:r w:rsidRPr="001C6DE0">
        <w:rPr>
          <w:rFonts w:ascii="Segoe UI" w:hAnsi="Segoe UI" w:cs="Segoe UI"/>
          <w:color w:val="000000"/>
          <w:shd w:val="clear" w:color="auto" w:fill="FFFFFF"/>
        </w:rPr>
        <w:t xml:space="preserve"> a.s.</w:t>
      </w:r>
    </w:p>
    <w:p w:rsidR="00911D64" w:rsidRPr="001C6DE0" w:rsidRDefault="00911D64" w:rsidP="009A1BF0">
      <w:pPr>
        <w:pStyle w:val="Odstavecseseznamem"/>
        <w:numPr>
          <w:ilvl w:val="0"/>
          <w:numId w:val="5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GASTRO TŘI KNÍŽATA s.r.o.</w:t>
      </w:r>
    </w:p>
    <w:p w:rsidR="00911D64" w:rsidRPr="001C6DE0" w:rsidRDefault="00911D64" w:rsidP="009A1BF0">
      <w:pPr>
        <w:pStyle w:val="Odstavecseseznamem"/>
        <w:numPr>
          <w:ilvl w:val="0"/>
          <w:numId w:val="5"/>
        </w:numPr>
        <w:rPr>
          <w:rFonts w:ascii="Segoe UI" w:hAnsi="Segoe UI" w:cs="Segoe UI"/>
          <w:color w:val="000000" w:themeColor="text1"/>
        </w:rPr>
      </w:pPr>
      <w:proofErr w:type="spellStart"/>
      <w:r w:rsidRPr="001C6DE0">
        <w:rPr>
          <w:rFonts w:ascii="Segoe UI" w:hAnsi="Segoe UI" w:cs="Segoe UI"/>
          <w:color w:val="000000"/>
          <w:shd w:val="clear" w:color="auto" w:fill="FFFFFF"/>
        </w:rPr>
        <w:t>EuroAgentur</w:t>
      </w:r>
      <w:proofErr w:type="spellEnd"/>
      <w:r w:rsidRPr="001C6DE0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1C6DE0">
        <w:rPr>
          <w:rFonts w:ascii="Segoe UI" w:hAnsi="Segoe UI" w:cs="Segoe UI"/>
          <w:color w:val="000000"/>
          <w:shd w:val="clear" w:color="auto" w:fill="FFFFFF"/>
        </w:rPr>
        <w:t>Hotels</w:t>
      </w:r>
      <w:proofErr w:type="spellEnd"/>
      <w:r w:rsidRPr="001C6DE0">
        <w:rPr>
          <w:rFonts w:ascii="Segoe UI" w:hAnsi="Segoe UI" w:cs="Segoe UI"/>
          <w:color w:val="000000"/>
          <w:shd w:val="clear" w:color="auto" w:fill="FFFFFF"/>
        </w:rPr>
        <w:t xml:space="preserve"> &amp; </w:t>
      </w:r>
      <w:proofErr w:type="spellStart"/>
      <w:r w:rsidRPr="001C6DE0">
        <w:rPr>
          <w:rFonts w:ascii="Segoe UI" w:hAnsi="Segoe UI" w:cs="Segoe UI"/>
          <w:color w:val="000000"/>
          <w:shd w:val="clear" w:color="auto" w:fill="FFFFFF"/>
        </w:rPr>
        <w:t>Travel</w:t>
      </w:r>
      <w:proofErr w:type="spellEnd"/>
      <w:r w:rsidRPr="001C6DE0">
        <w:rPr>
          <w:rFonts w:ascii="Segoe UI" w:hAnsi="Segoe UI" w:cs="Segoe UI"/>
          <w:color w:val="000000"/>
          <w:shd w:val="clear" w:color="auto" w:fill="FFFFFF"/>
        </w:rPr>
        <w:t xml:space="preserve"> a.s. (EA Business hotel Jihlava)</w:t>
      </w:r>
    </w:p>
    <w:p w:rsidR="00911D64" w:rsidRPr="001C6DE0" w:rsidRDefault="00E31B8C" w:rsidP="009A1BF0">
      <w:pPr>
        <w:pStyle w:val="Odstavecseseznamem"/>
        <w:numPr>
          <w:ilvl w:val="0"/>
          <w:numId w:val="5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Ladislav Pártl (</w:t>
      </w:r>
      <w:r w:rsidR="00911D64" w:rsidRPr="001C6DE0">
        <w:rPr>
          <w:rFonts w:ascii="Segoe UI" w:hAnsi="Segoe UI" w:cs="Segoe UI"/>
          <w:color w:val="000000"/>
          <w:shd w:val="clear" w:color="auto" w:fill="FFFFFF"/>
        </w:rPr>
        <w:t>Měšťanský pivovar Polná</w:t>
      </w:r>
      <w:r w:rsidRPr="001C6DE0">
        <w:rPr>
          <w:rFonts w:ascii="Segoe UI" w:hAnsi="Segoe UI" w:cs="Segoe UI"/>
          <w:color w:val="000000"/>
          <w:shd w:val="clear" w:color="auto" w:fill="FFFFFF"/>
        </w:rPr>
        <w:t>)</w:t>
      </w:r>
    </w:p>
    <w:p w:rsidR="00E31B8C" w:rsidRPr="001C6DE0" w:rsidRDefault="00E31B8C" w:rsidP="009A1BF0">
      <w:pPr>
        <w:pStyle w:val="Odstavecseseznamem"/>
        <w:numPr>
          <w:ilvl w:val="0"/>
          <w:numId w:val="5"/>
        </w:numPr>
        <w:rPr>
          <w:rFonts w:ascii="Segoe UI" w:hAnsi="Segoe UI" w:cs="Segoe UI"/>
          <w:color w:val="000000" w:themeColor="text1"/>
        </w:rPr>
      </w:pPr>
      <w:proofErr w:type="spellStart"/>
      <w:r w:rsidRPr="001C6DE0">
        <w:rPr>
          <w:rFonts w:ascii="Segoe UI" w:hAnsi="Segoe UI" w:cs="Segoe UI"/>
          <w:color w:val="000000"/>
          <w:shd w:val="clear" w:color="auto" w:fill="FFFFFF"/>
        </w:rPr>
        <w:t>Realinvest</w:t>
      </w:r>
      <w:proofErr w:type="spellEnd"/>
      <w:r w:rsidRPr="001C6DE0">
        <w:rPr>
          <w:rFonts w:ascii="Segoe UI" w:hAnsi="Segoe UI" w:cs="Segoe UI"/>
          <w:color w:val="000000"/>
          <w:shd w:val="clear" w:color="auto" w:fill="FFFFFF"/>
        </w:rPr>
        <w:t xml:space="preserve">, spol. s r. o. (Hotel </w:t>
      </w:r>
      <w:proofErr w:type="spellStart"/>
      <w:r w:rsidRPr="001C6DE0">
        <w:rPr>
          <w:rFonts w:ascii="Segoe UI" w:hAnsi="Segoe UI" w:cs="Segoe UI"/>
          <w:color w:val="000000"/>
          <w:shd w:val="clear" w:color="auto" w:fill="FFFFFF"/>
        </w:rPr>
        <w:t>Rytířsko</w:t>
      </w:r>
      <w:proofErr w:type="spellEnd"/>
      <w:r w:rsidRPr="001C6DE0">
        <w:rPr>
          <w:rFonts w:ascii="Segoe UI" w:hAnsi="Segoe UI" w:cs="Segoe UI"/>
          <w:color w:val="000000"/>
          <w:shd w:val="clear" w:color="auto" w:fill="FFFFFF"/>
        </w:rPr>
        <w:t>)</w:t>
      </w:r>
    </w:p>
    <w:p w:rsidR="00E31B8C" w:rsidRPr="001C6DE0" w:rsidRDefault="00E31B8C" w:rsidP="009A1BF0">
      <w:pPr>
        <w:pStyle w:val="Odstavecseseznamem"/>
        <w:numPr>
          <w:ilvl w:val="0"/>
          <w:numId w:val="5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HAYSIDE CZ s.r.o. (</w:t>
      </w:r>
      <w:proofErr w:type="spellStart"/>
      <w:r w:rsidRPr="001C6DE0">
        <w:rPr>
          <w:rFonts w:ascii="Segoe UI" w:hAnsi="Segoe UI" w:cs="Segoe UI"/>
          <w:color w:val="000000"/>
          <w:shd w:val="clear" w:color="auto" w:fill="FFFFFF"/>
        </w:rPr>
        <w:t>Mahlerovka</w:t>
      </w:r>
      <w:proofErr w:type="spellEnd"/>
      <w:r w:rsidRPr="001C6DE0">
        <w:rPr>
          <w:rFonts w:ascii="Segoe UI" w:hAnsi="Segoe UI" w:cs="Segoe UI"/>
          <w:color w:val="000000"/>
          <w:shd w:val="clear" w:color="auto" w:fill="FFFFFF"/>
        </w:rPr>
        <w:t>)</w:t>
      </w:r>
    </w:p>
    <w:p w:rsidR="00E31B8C" w:rsidRPr="001C6DE0" w:rsidRDefault="001C6DE0" w:rsidP="009A1BF0">
      <w:pPr>
        <w:pStyle w:val="Odstavecseseznamem"/>
        <w:numPr>
          <w:ilvl w:val="0"/>
          <w:numId w:val="5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Ludmila Raušová (Restaurace a Hotel u Raušů)</w:t>
      </w:r>
    </w:p>
    <w:p w:rsidR="001C6DE0" w:rsidRPr="001C6DE0" w:rsidRDefault="001C6DE0" w:rsidP="009A1BF0">
      <w:pPr>
        <w:pStyle w:val="Odstavecseseznamem"/>
        <w:numPr>
          <w:ilvl w:val="0"/>
          <w:numId w:val="5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Vysoká škola polytechnická</w:t>
      </w:r>
      <w:r w:rsidRPr="001C6DE0">
        <w:rPr>
          <w:rFonts w:ascii="Segoe UI" w:hAnsi="Segoe UI" w:cs="Segoe UI"/>
          <w:color w:val="000000"/>
          <w:shd w:val="clear" w:color="auto" w:fill="FFFFFF"/>
        </w:rPr>
        <w:t xml:space="preserve"> Jihlava</w:t>
      </w:r>
      <w:r w:rsidRPr="001C6DE0">
        <w:rPr>
          <w:rFonts w:ascii="Segoe UI" w:hAnsi="Segoe UI" w:cs="Segoe UI"/>
          <w:color w:val="000000"/>
          <w:shd w:val="clear" w:color="auto" w:fill="FFFFFF"/>
        </w:rPr>
        <w:t xml:space="preserve"> (cestovní kancelář)</w:t>
      </w:r>
    </w:p>
    <w:p w:rsidR="001C6DE0" w:rsidRPr="001C6DE0" w:rsidRDefault="001C6DE0" w:rsidP="009A1BF0">
      <w:pPr>
        <w:pStyle w:val="Odstavecseseznamem"/>
        <w:numPr>
          <w:ilvl w:val="0"/>
          <w:numId w:val="5"/>
        </w:numPr>
        <w:rPr>
          <w:rFonts w:ascii="Segoe UI" w:hAnsi="Segoe UI" w:cs="Segoe UI"/>
          <w:color w:val="000000" w:themeColor="text1"/>
        </w:rPr>
      </w:pPr>
      <w:r w:rsidRPr="001C6DE0">
        <w:rPr>
          <w:rFonts w:ascii="Segoe UI" w:hAnsi="Segoe UI" w:cs="Segoe UI"/>
          <w:color w:val="000000"/>
          <w:shd w:val="clear" w:color="auto" w:fill="FFFFFF"/>
        </w:rPr>
        <w:t>Snová zmrzlina s.r.o.</w:t>
      </w:r>
    </w:p>
    <w:p w:rsidR="000F52FA" w:rsidRPr="001C6DE0" w:rsidRDefault="000F52FA">
      <w:pPr>
        <w:rPr>
          <w:rFonts w:ascii="Segoe UI" w:hAnsi="Segoe UI" w:cs="Segoe UI"/>
          <w:color w:val="000000" w:themeColor="text1"/>
        </w:rPr>
      </w:pPr>
    </w:p>
    <w:p w:rsidR="00D74F4E" w:rsidRPr="000F52FA" w:rsidRDefault="00D74F4E">
      <w:pPr>
        <w:rPr>
          <w:rFonts w:ascii="Segoe UI" w:hAnsi="Segoe UI" w:cs="Segoe UI"/>
        </w:rPr>
      </w:pPr>
    </w:p>
    <w:p w:rsidR="00D74F4E" w:rsidRDefault="00D74F4E">
      <w:pPr>
        <w:rPr>
          <w:rFonts w:ascii="Segoe UI" w:hAnsi="Segoe UI" w:cs="Segoe UI"/>
        </w:rPr>
      </w:pPr>
    </w:p>
    <w:sectPr w:rsidR="00D7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D5E"/>
    <w:multiLevelType w:val="hybridMultilevel"/>
    <w:tmpl w:val="4ECA2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02B8"/>
    <w:multiLevelType w:val="hybridMultilevel"/>
    <w:tmpl w:val="0D90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746ED"/>
    <w:multiLevelType w:val="hybridMultilevel"/>
    <w:tmpl w:val="4FFE2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C5F60"/>
    <w:multiLevelType w:val="hybridMultilevel"/>
    <w:tmpl w:val="48E6F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253E4"/>
    <w:multiLevelType w:val="hybridMultilevel"/>
    <w:tmpl w:val="6D863E38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86"/>
    <w:rsid w:val="000538FF"/>
    <w:rsid w:val="00054189"/>
    <w:rsid w:val="00065F09"/>
    <w:rsid w:val="000A08BE"/>
    <w:rsid w:val="000F1D4E"/>
    <w:rsid w:val="000F52FA"/>
    <w:rsid w:val="00144963"/>
    <w:rsid w:val="001C6DE0"/>
    <w:rsid w:val="0027671D"/>
    <w:rsid w:val="002B5110"/>
    <w:rsid w:val="002D38AF"/>
    <w:rsid w:val="002F5107"/>
    <w:rsid w:val="003321A1"/>
    <w:rsid w:val="00356970"/>
    <w:rsid w:val="003944EF"/>
    <w:rsid w:val="003A1AE6"/>
    <w:rsid w:val="003C4326"/>
    <w:rsid w:val="00420AF6"/>
    <w:rsid w:val="00450668"/>
    <w:rsid w:val="004822AD"/>
    <w:rsid w:val="004A3C67"/>
    <w:rsid w:val="00530E92"/>
    <w:rsid w:val="005468F5"/>
    <w:rsid w:val="005D74AC"/>
    <w:rsid w:val="0065060A"/>
    <w:rsid w:val="006B32A3"/>
    <w:rsid w:val="006D37A0"/>
    <w:rsid w:val="00827386"/>
    <w:rsid w:val="00861AFF"/>
    <w:rsid w:val="008652DF"/>
    <w:rsid w:val="008A4702"/>
    <w:rsid w:val="00911D64"/>
    <w:rsid w:val="00950D6B"/>
    <w:rsid w:val="009A1BF0"/>
    <w:rsid w:val="00A80B02"/>
    <w:rsid w:val="00AD6577"/>
    <w:rsid w:val="00AE397F"/>
    <w:rsid w:val="00B03DB1"/>
    <w:rsid w:val="00B22E4A"/>
    <w:rsid w:val="00B810B4"/>
    <w:rsid w:val="00BC71FC"/>
    <w:rsid w:val="00C50C1D"/>
    <w:rsid w:val="00C7046A"/>
    <w:rsid w:val="00CC34AF"/>
    <w:rsid w:val="00D062AD"/>
    <w:rsid w:val="00D3013D"/>
    <w:rsid w:val="00D31B9C"/>
    <w:rsid w:val="00D57A4D"/>
    <w:rsid w:val="00D62E8D"/>
    <w:rsid w:val="00D74F4E"/>
    <w:rsid w:val="00D92E96"/>
    <w:rsid w:val="00DD1F50"/>
    <w:rsid w:val="00E27E52"/>
    <w:rsid w:val="00E31B8C"/>
    <w:rsid w:val="00EA3885"/>
    <w:rsid w:val="00EC3297"/>
    <w:rsid w:val="00EE5CC0"/>
    <w:rsid w:val="00F01A82"/>
    <w:rsid w:val="00F2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41E9"/>
  <w15:chartTrackingRefBased/>
  <w15:docId w15:val="{D77B2C2B-229D-4F5F-91FE-50092BEB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0C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0C1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F5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pnavysoci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pnavysocin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1082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Tomáš Čihák</dc:creator>
  <cp:keywords/>
  <dc:description/>
  <cp:lastModifiedBy>Ing. Tomáš Čihák</cp:lastModifiedBy>
  <cp:revision>41</cp:revision>
  <dcterms:created xsi:type="dcterms:W3CDTF">2025-05-25T11:22:00Z</dcterms:created>
  <dcterms:modified xsi:type="dcterms:W3CDTF">2025-05-25T14:17:00Z</dcterms:modified>
</cp:coreProperties>
</file>