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416E80" w14:textId="77777777" w:rsidR="00BE7D0A" w:rsidRDefault="00A272C5" w:rsidP="002B1B5F">
      <w:pPr>
        <w:spacing w:line="288" w:lineRule="auto"/>
        <w:jc w:val="center"/>
        <w:outlineLvl w:val="0"/>
        <w:rPr>
          <w:rFonts w:eastAsia="Calibri"/>
          <w:b/>
          <w:iCs/>
          <w:sz w:val="28"/>
          <w:szCs w:val="28"/>
        </w:rPr>
      </w:pPr>
      <w:r>
        <w:rPr>
          <w:rFonts w:eastAsia="Calibri"/>
          <w:b/>
          <w:iCs/>
          <w:sz w:val="28"/>
          <w:szCs w:val="28"/>
        </w:rPr>
        <w:t>DOHODA</w:t>
      </w:r>
      <w:r w:rsidR="002B1B5F" w:rsidRPr="00A272C5">
        <w:rPr>
          <w:rFonts w:eastAsia="Calibri"/>
          <w:b/>
          <w:iCs/>
          <w:sz w:val="28"/>
          <w:szCs w:val="28"/>
        </w:rPr>
        <w:t xml:space="preserve"> O POSKYTNUTÍ </w:t>
      </w:r>
    </w:p>
    <w:p w14:paraId="16B22340" w14:textId="4BA70A42" w:rsidR="002B1B5F" w:rsidRPr="00A272C5" w:rsidRDefault="002B1B5F" w:rsidP="002B1B5F">
      <w:pPr>
        <w:spacing w:line="288" w:lineRule="auto"/>
        <w:jc w:val="center"/>
        <w:outlineLvl w:val="0"/>
        <w:rPr>
          <w:rFonts w:eastAsia="Calibri"/>
          <w:b/>
          <w:iCs/>
          <w:sz w:val="28"/>
          <w:szCs w:val="28"/>
        </w:rPr>
      </w:pPr>
      <w:r w:rsidRPr="00A272C5">
        <w:rPr>
          <w:rFonts w:eastAsia="Calibri"/>
          <w:b/>
          <w:iCs/>
          <w:sz w:val="28"/>
          <w:szCs w:val="28"/>
        </w:rPr>
        <w:t xml:space="preserve">PŘÍPLATKU MIMO ZÁKLADNÍ KAPITÁL </w:t>
      </w:r>
    </w:p>
    <w:p w14:paraId="483BF124" w14:textId="6BE254F9" w:rsidR="00B3137E" w:rsidRPr="00C73470" w:rsidRDefault="00B3137E" w:rsidP="00B3137E">
      <w:pPr>
        <w:spacing w:line="276" w:lineRule="auto"/>
        <w:jc w:val="both"/>
        <w:rPr>
          <w:rFonts w:eastAsia="Calibri"/>
          <w:b/>
          <w:bCs/>
          <w:sz w:val="22"/>
          <w:szCs w:val="22"/>
        </w:rPr>
      </w:pPr>
    </w:p>
    <w:p w14:paraId="3035A727" w14:textId="77777777" w:rsidR="006D31F1" w:rsidRPr="006D31F1" w:rsidRDefault="006D31F1" w:rsidP="006D31F1">
      <w:pPr>
        <w:spacing w:line="276" w:lineRule="auto"/>
        <w:jc w:val="both"/>
        <w:rPr>
          <w:rFonts w:eastAsia="Calibri"/>
          <w:b/>
          <w:bCs/>
          <w:sz w:val="22"/>
          <w:szCs w:val="22"/>
        </w:rPr>
      </w:pPr>
    </w:p>
    <w:p w14:paraId="72CC47BD" w14:textId="155A525F" w:rsidR="009D6816" w:rsidRPr="00C73470" w:rsidRDefault="006D31F1" w:rsidP="006D31F1">
      <w:pPr>
        <w:spacing w:line="276" w:lineRule="auto"/>
        <w:jc w:val="both"/>
        <w:rPr>
          <w:rFonts w:eastAsia="Calibri"/>
          <w:sz w:val="22"/>
          <w:szCs w:val="22"/>
        </w:rPr>
      </w:pPr>
      <w:r w:rsidRPr="006D31F1">
        <w:rPr>
          <w:rFonts w:eastAsia="Calibri"/>
          <w:b/>
          <w:bCs/>
          <w:sz w:val="22"/>
          <w:szCs w:val="22"/>
        </w:rPr>
        <w:t>HC Dukla Jihlava, s.r.o.</w:t>
      </w:r>
    </w:p>
    <w:p w14:paraId="21E90703" w14:textId="175D80AA" w:rsidR="009D6816" w:rsidRPr="00C73470" w:rsidRDefault="009D6816" w:rsidP="00EB6C74">
      <w:pPr>
        <w:spacing w:line="276" w:lineRule="auto"/>
        <w:jc w:val="both"/>
        <w:rPr>
          <w:rFonts w:eastAsia="Calibri"/>
          <w:sz w:val="22"/>
          <w:szCs w:val="22"/>
        </w:rPr>
      </w:pPr>
      <w:r w:rsidRPr="00C73470">
        <w:rPr>
          <w:rFonts w:eastAsia="Calibri"/>
          <w:sz w:val="22"/>
          <w:szCs w:val="22"/>
        </w:rPr>
        <w:t xml:space="preserve">se sídlem </w:t>
      </w:r>
      <w:r w:rsidR="00EB6C74" w:rsidRPr="00EB6C74">
        <w:rPr>
          <w:rFonts w:eastAsia="Calibri"/>
          <w:sz w:val="22"/>
          <w:szCs w:val="22"/>
        </w:rPr>
        <w:t>Tolstého 4679/21, 586 01 Jihlava</w:t>
      </w:r>
    </w:p>
    <w:p w14:paraId="03BEC08E" w14:textId="7F5B4194" w:rsidR="009D6816" w:rsidRPr="00C73470" w:rsidRDefault="009D6816" w:rsidP="009D6816">
      <w:pPr>
        <w:spacing w:line="276" w:lineRule="auto"/>
        <w:jc w:val="both"/>
        <w:rPr>
          <w:rFonts w:eastAsia="Calibri"/>
          <w:sz w:val="22"/>
          <w:szCs w:val="22"/>
        </w:rPr>
      </w:pPr>
      <w:r w:rsidRPr="00C73470">
        <w:rPr>
          <w:rFonts w:eastAsia="Calibri"/>
          <w:sz w:val="22"/>
          <w:szCs w:val="22"/>
        </w:rPr>
        <w:t xml:space="preserve">IČO: </w:t>
      </w:r>
      <w:r w:rsidR="00DA6E54">
        <w:rPr>
          <w:rFonts w:eastAsia="Calibri"/>
          <w:sz w:val="22"/>
          <w:szCs w:val="22"/>
        </w:rPr>
        <w:t>255 14 750</w:t>
      </w:r>
    </w:p>
    <w:p w14:paraId="47EDBF7B" w14:textId="1ACC30B9" w:rsidR="009D6816" w:rsidRPr="00C73470" w:rsidRDefault="009D6816" w:rsidP="009D6816">
      <w:pPr>
        <w:spacing w:line="276" w:lineRule="auto"/>
        <w:jc w:val="both"/>
        <w:rPr>
          <w:rFonts w:eastAsia="Calibri"/>
          <w:sz w:val="22"/>
          <w:szCs w:val="22"/>
        </w:rPr>
      </w:pPr>
      <w:r w:rsidRPr="00C73470">
        <w:rPr>
          <w:rFonts w:eastAsia="Calibri"/>
          <w:sz w:val="22"/>
          <w:szCs w:val="22"/>
        </w:rPr>
        <w:t xml:space="preserve">zapsaná v obchodním rejstříku vedeném </w:t>
      </w:r>
      <w:r w:rsidR="00EB6C74">
        <w:rPr>
          <w:rFonts w:eastAsia="Calibri"/>
          <w:sz w:val="22"/>
          <w:szCs w:val="22"/>
        </w:rPr>
        <w:t>Krajským</w:t>
      </w:r>
      <w:r w:rsidRPr="00C73470">
        <w:rPr>
          <w:rFonts w:eastAsia="Calibri"/>
          <w:sz w:val="22"/>
          <w:szCs w:val="22"/>
        </w:rPr>
        <w:t xml:space="preserve"> soudem v </w:t>
      </w:r>
      <w:r w:rsidR="00EB6C74">
        <w:rPr>
          <w:rFonts w:eastAsia="Calibri"/>
          <w:sz w:val="22"/>
          <w:szCs w:val="22"/>
        </w:rPr>
        <w:t>Brně</w:t>
      </w:r>
      <w:r w:rsidRPr="00C73470">
        <w:rPr>
          <w:rFonts w:eastAsia="Calibri"/>
          <w:sz w:val="22"/>
          <w:szCs w:val="22"/>
        </w:rPr>
        <w:t xml:space="preserve">, sp. zn. </w:t>
      </w:r>
      <w:r w:rsidR="003706B3" w:rsidRPr="00C73470">
        <w:rPr>
          <w:color w:val="333333"/>
          <w:sz w:val="22"/>
          <w:szCs w:val="22"/>
          <w:shd w:val="clear" w:color="auto" w:fill="FFFFFF"/>
        </w:rPr>
        <w:t xml:space="preserve">C </w:t>
      </w:r>
      <w:r w:rsidR="00EB6C74">
        <w:rPr>
          <w:color w:val="333333"/>
          <w:sz w:val="22"/>
          <w:szCs w:val="22"/>
          <w:shd w:val="clear" w:color="auto" w:fill="FFFFFF"/>
        </w:rPr>
        <w:t>29372</w:t>
      </w:r>
    </w:p>
    <w:p w14:paraId="4A0ECBCD" w14:textId="17EC68EE" w:rsidR="00EB6C74" w:rsidRPr="00C73470" w:rsidRDefault="009D6816" w:rsidP="00EB6C74">
      <w:pPr>
        <w:spacing w:line="276" w:lineRule="auto"/>
        <w:jc w:val="both"/>
        <w:rPr>
          <w:rFonts w:eastAsia="Calibri"/>
          <w:sz w:val="22"/>
          <w:szCs w:val="22"/>
        </w:rPr>
      </w:pPr>
      <w:r w:rsidRPr="00C73470">
        <w:rPr>
          <w:rFonts w:eastAsia="Calibri"/>
          <w:sz w:val="22"/>
          <w:szCs w:val="22"/>
        </w:rPr>
        <w:t>zastoupen</w:t>
      </w:r>
      <w:r w:rsidR="00EB6C74">
        <w:rPr>
          <w:rFonts w:eastAsia="Calibri"/>
          <w:sz w:val="22"/>
          <w:szCs w:val="22"/>
        </w:rPr>
        <w:t>a</w:t>
      </w:r>
      <w:r w:rsidR="00593CB8">
        <w:rPr>
          <w:rFonts w:eastAsia="Calibri"/>
          <w:sz w:val="22"/>
          <w:szCs w:val="22"/>
        </w:rPr>
        <w:t xml:space="preserve"> Bedřichem Ščerbanem</w:t>
      </w:r>
      <w:r w:rsidRPr="00C73470">
        <w:rPr>
          <w:rFonts w:eastAsia="Calibri"/>
          <w:sz w:val="22"/>
          <w:szCs w:val="22"/>
        </w:rPr>
        <w:t>, jednatelem</w:t>
      </w:r>
      <w:r w:rsidR="00867150">
        <w:rPr>
          <w:rFonts w:eastAsia="Calibri"/>
          <w:sz w:val="22"/>
          <w:szCs w:val="22"/>
        </w:rPr>
        <w:t xml:space="preserve"> A</w:t>
      </w:r>
      <w:r w:rsidR="00EB6C74">
        <w:rPr>
          <w:rFonts w:eastAsia="Calibri"/>
          <w:sz w:val="22"/>
          <w:szCs w:val="22"/>
        </w:rPr>
        <w:t>, a [</w:t>
      </w:r>
      <w:r w:rsidR="00EB6C74" w:rsidRPr="00EB6C74">
        <w:rPr>
          <w:rFonts w:eastAsia="Calibri"/>
          <w:sz w:val="22"/>
          <w:szCs w:val="22"/>
          <w:highlight w:val="yellow"/>
        </w:rPr>
        <w:t>•</w:t>
      </w:r>
      <w:r w:rsidR="00EB6C74">
        <w:rPr>
          <w:rFonts w:eastAsia="Calibri"/>
          <w:sz w:val="22"/>
          <w:szCs w:val="22"/>
        </w:rPr>
        <w:t>]</w:t>
      </w:r>
      <w:r w:rsidR="00EB6C74" w:rsidRPr="00C73470">
        <w:rPr>
          <w:rFonts w:eastAsia="Calibri"/>
          <w:sz w:val="22"/>
          <w:szCs w:val="22"/>
        </w:rPr>
        <w:t>, jednatelem</w:t>
      </w:r>
      <w:r w:rsidR="00867150">
        <w:rPr>
          <w:rFonts w:eastAsia="Calibri"/>
          <w:sz w:val="22"/>
          <w:szCs w:val="22"/>
        </w:rPr>
        <w:t xml:space="preserve"> A</w:t>
      </w:r>
    </w:p>
    <w:p w14:paraId="240FD28A" w14:textId="53D40C95" w:rsidR="002B1B5F" w:rsidRPr="00513BE9" w:rsidRDefault="00560F8E" w:rsidP="002B1B5F">
      <w:pPr>
        <w:spacing w:line="288" w:lineRule="auto"/>
        <w:rPr>
          <w:sz w:val="22"/>
          <w:szCs w:val="22"/>
        </w:rPr>
      </w:pPr>
      <w:r>
        <w:rPr>
          <w:sz w:val="22"/>
          <w:szCs w:val="22"/>
        </w:rPr>
        <w:t>(</w:t>
      </w:r>
      <w:r w:rsidR="002B1B5F" w:rsidRPr="00513BE9">
        <w:rPr>
          <w:sz w:val="22"/>
          <w:szCs w:val="22"/>
        </w:rPr>
        <w:t>dále jen „</w:t>
      </w:r>
      <w:r w:rsidR="002B1B5F" w:rsidRPr="00513BE9">
        <w:rPr>
          <w:b/>
          <w:sz w:val="22"/>
          <w:szCs w:val="22"/>
        </w:rPr>
        <w:t>Společnost</w:t>
      </w:r>
      <w:r w:rsidR="002B1B5F" w:rsidRPr="00513BE9">
        <w:rPr>
          <w:sz w:val="22"/>
          <w:szCs w:val="22"/>
        </w:rPr>
        <w:t>“</w:t>
      </w:r>
      <w:r>
        <w:rPr>
          <w:sz w:val="22"/>
          <w:szCs w:val="22"/>
        </w:rPr>
        <w:t>)</w:t>
      </w:r>
    </w:p>
    <w:p w14:paraId="0E0CC649" w14:textId="77777777" w:rsidR="002B1B5F" w:rsidRPr="00513BE9" w:rsidRDefault="002B1B5F" w:rsidP="002B1B5F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="Calibri"/>
          <w:sz w:val="22"/>
          <w:szCs w:val="22"/>
        </w:rPr>
      </w:pPr>
    </w:p>
    <w:p w14:paraId="1B1FA34E" w14:textId="52EFC435" w:rsidR="002B1B5F" w:rsidRDefault="009D6816" w:rsidP="002B1B5F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="Calibri"/>
          <w:bCs/>
          <w:sz w:val="22"/>
          <w:szCs w:val="22"/>
        </w:rPr>
      </w:pPr>
      <w:r>
        <w:rPr>
          <w:rFonts w:eastAsia="Calibri"/>
          <w:bCs/>
          <w:sz w:val="22"/>
          <w:szCs w:val="22"/>
        </w:rPr>
        <w:t>a</w:t>
      </w:r>
    </w:p>
    <w:p w14:paraId="57930014" w14:textId="77777777" w:rsidR="009D6816" w:rsidRPr="00A272C5" w:rsidRDefault="009D6816" w:rsidP="002B1B5F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="Calibri"/>
          <w:bCs/>
          <w:sz w:val="22"/>
          <w:szCs w:val="22"/>
        </w:rPr>
      </w:pPr>
    </w:p>
    <w:p w14:paraId="3435FBD3" w14:textId="43FACB29" w:rsidR="009D6816" w:rsidRPr="004067D5" w:rsidRDefault="00E06FB1" w:rsidP="00DA6E54">
      <w:pPr>
        <w:spacing w:line="276" w:lineRule="auto"/>
        <w:rPr>
          <w:sz w:val="22"/>
          <w:szCs w:val="22"/>
        </w:rPr>
      </w:pPr>
      <w:r w:rsidRPr="00E06FB1">
        <w:rPr>
          <w:b/>
          <w:bCs/>
          <w:sz w:val="22"/>
          <w:szCs w:val="22"/>
        </w:rPr>
        <w:t>Statutární město Jihlava</w:t>
      </w:r>
    </w:p>
    <w:p w14:paraId="160A96B6" w14:textId="26A0845E" w:rsidR="009D6816" w:rsidRPr="004067D5" w:rsidRDefault="009D6816" w:rsidP="008D2D67">
      <w:pPr>
        <w:spacing w:line="276" w:lineRule="auto"/>
        <w:rPr>
          <w:sz w:val="22"/>
          <w:szCs w:val="22"/>
        </w:rPr>
      </w:pPr>
      <w:r w:rsidRPr="004067D5">
        <w:rPr>
          <w:sz w:val="22"/>
          <w:szCs w:val="22"/>
        </w:rPr>
        <w:t xml:space="preserve">se sídlem </w:t>
      </w:r>
      <w:r w:rsidR="005A08B0" w:rsidRPr="005A08B0">
        <w:rPr>
          <w:sz w:val="22"/>
          <w:szCs w:val="22"/>
        </w:rPr>
        <w:t>Masarykovo náměstí 97/1, 586 01 Jihlava</w:t>
      </w:r>
    </w:p>
    <w:p w14:paraId="2F447B6A" w14:textId="1919C918" w:rsidR="009D6816" w:rsidRPr="004067D5" w:rsidRDefault="009D6816" w:rsidP="008D2D67">
      <w:pPr>
        <w:spacing w:line="276" w:lineRule="auto"/>
        <w:rPr>
          <w:sz w:val="22"/>
          <w:szCs w:val="22"/>
        </w:rPr>
      </w:pPr>
      <w:r w:rsidRPr="004067D5">
        <w:rPr>
          <w:sz w:val="22"/>
          <w:szCs w:val="22"/>
        </w:rPr>
        <w:t xml:space="preserve">IČO: </w:t>
      </w:r>
      <w:r w:rsidR="00DD7E6F">
        <w:rPr>
          <w:sz w:val="22"/>
          <w:szCs w:val="22"/>
        </w:rPr>
        <w:t>002 86 010</w:t>
      </w:r>
    </w:p>
    <w:p w14:paraId="097CF635" w14:textId="4D3F8822" w:rsidR="00817443" w:rsidRPr="00EB6C74" w:rsidRDefault="00593CB8" w:rsidP="00EB6C74">
      <w:pPr>
        <w:spacing w:line="276" w:lineRule="auto"/>
        <w:jc w:val="both"/>
        <w:rPr>
          <w:rFonts w:eastAsia="Calibri"/>
          <w:sz w:val="22"/>
          <w:szCs w:val="22"/>
        </w:rPr>
      </w:pPr>
      <w:r w:rsidRPr="00307650">
        <w:rPr>
          <w:sz w:val="22"/>
          <w:szCs w:val="22"/>
        </w:rPr>
        <w:t>Z</w:t>
      </w:r>
      <w:r w:rsidR="009D6816" w:rsidRPr="00307650">
        <w:rPr>
          <w:sz w:val="22"/>
          <w:szCs w:val="22"/>
        </w:rPr>
        <w:t>astoupena</w:t>
      </w:r>
      <w:r>
        <w:rPr>
          <w:sz w:val="22"/>
          <w:szCs w:val="22"/>
        </w:rPr>
        <w:t xml:space="preserve"> Mgr. Petrem Ryškou</w:t>
      </w:r>
      <w:r w:rsidR="00EB6C74" w:rsidRPr="00C73470">
        <w:rPr>
          <w:rFonts w:eastAsia="Calibri"/>
          <w:sz w:val="22"/>
          <w:szCs w:val="22"/>
        </w:rPr>
        <w:t xml:space="preserve">, </w:t>
      </w:r>
      <w:r w:rsidR="00E06FB1">
        <w:rPr>
          <w:rFonts w:eastAsia="Calibri"/>
          <w:sz w:val="22"/>
          <w:szCs w:val="22"/>
        </w:rPr>
        <w:t xml:space="preserve">primátorem </w:t>
      </w:r>
    </w:p>
    <w:p w14:paraId="12C28803" w14:textId="64A51184" w:rsidR="001807D3" w:rsidRDefault="00A05F59" w:rsidP="00067102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(</w:t>
      </w:r>
      <w:r w:rsidR="00560F8E" w:rsidRPr="00513BE9">
        <w:rPr>
          <w:sz w:val="22"/>
          <w:szCs w:val="22"/>
        </w:rPr>
        <w:t xml:space="preserve">dále jen </w:t>
      </w:r>
      <w:r>
        <w:rPr>
          <w:sz w:val="22"/>
          <w:szCs w:val="22"/>
        </w:rPr>
        <w:t>„</w:t>
      </w:r>
      <w:r w:rsidR="00542157">
        <w:rPr>
          <w:b/>
          <w:bCs/>
          <w:sz w:val="22"/>
          <w:szCs w:val="22"/>
        </w:rPr>
        <w:t>Společník</w:t>
      </w:r>
      <w:r>
        <w:rPr>
          <w:sz w:val="22"/>
          <w:szCs w:val="22"/>
        </w:rPr>
        <w:t>“)</w:t>
      </w:r>
    </w:p>
    <w:p w14:paraId="6DDA89CC" w14:textId="77777777" w:rsidR="00542157" w:rsidRPr="00067102" w:rsidRDefault="00542157" w:rsidP="00067102">
      <w:pPr>
        <w:spacing w:line="276" w:lineRule="auto"/>
        <w:jc w:val="both"/>
        <w:rPr>
          <w:rFonts w:eastAsia="Calibri"/>
          <w:sz w:val="22"/>
          <w:szCs w:val="22"/>
        </w:rPr>
      </w:pPr>
    </w:p>
    <w:p w14:paraId="78EE7F94" w14:textId="1BFEE315" w:rsidR="009C6B11" w:rsidRDefault="009C6B11" w:rsidP="001807D3">
      <w:pPr>
        <w:tabs>
          <w:tab w:val="left" w:pos="-180"/>
        </w:tabs>
        <w:spacing w:line="276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(Společnost a </w:t>
      </w:r>
      <w:r w:rsidR="00E25FC3">
        <w:rPr>
          <w:rFonts w:eastAsia="Calibri"/>
          <w:sz w:val="22"/>
          <w:szCs w:val="22"/>
        </w:rPr>
        <w:t>Společník</w:t>
      </w:r>
      <w:r>
        <w:rPr>
          <w:rFonts w:eastAsia="Calibri"/>
          <w:sz w:val="22"/>
          <w:szCs w:val="22"/>
        </w:rPr>
        <w:t xml:space="preserve"> společně jako „</w:t>
      </w:r>
      <w:r w:rsidRPr="009C6B11">
        <w:rPr>
          <w:rFonts w:eastAsia="Calibri"/>
          <w:b/>
          <w:bCs/>
          <w:sz w:val="22"/>
          <w:szCs w:val="22"/>
        </w:rPr>
        <w:t>Smluvní strany</w:t>
      </w:r>
      <w:r>
        <w:rPr>
          <w:rFonts w:eastAsia="Calibri"/>
          <w:sz w:val="22"/>
          <w:szCs w:val="22"/>
        </w:rPr>
        <w:t>“)</w:t>
      </w:r>
    </w:p>
    <w:p w14:paraId="2C517902" w14:textId="4C9C0443" w:rsidR="009C6B11" w:rsidRDefault="009C6B11" w:rsidP="001807D3">
      <w:pPr>
        <w:tabs>
          <w:tab w:val="left" w:pos="-180"/>
        </w:tabs>
        <w:spacing w:line="276" w:lineRule="auto"/>
        <w:rPr>
          <w:rFonts w:eastAsia="Calibri"/>
          <w:sz w:val="22"/>
          <w:szCs w:val="22"/>
        </w:rPr>
      </w:pPr>
    </w:p>
    <w:p w14:paraId="0DE30B65" w14:textId="21E3321B" w:rsidR="009C6B11" w:rsidRDefault="009C6B11" w:rsidP="007C594B">
      <w:pPr>
        <w:tabs>
          <w:tab w:val="left" w:pos="-180"/>
        </w:tabs>
        <w:spacing w:line="276" w:lineRule="auto"/>
        <w:rPr>
          <w:rFonts w:eastAsia="Calibri"/>
          <w:b/>
          <w:bCs/>
          <w:sz w:val="22"/>
          <w:szCs w:val="22"/>
        </w:rPr>
      </w:pPr>
      <w:r w:rsidRPr="009832F7">
        <w:rPr>
          <w:rFonts w:eastAsia="Calibri"/>
          <w:b/>
          <w:bCs/>
          <w:sz w:val="22"/>
          <w:szCs w:val="22"/>
        </w:rPr>
        <w:t>VZHLEDEM K TOMU, ŽE:</w:t>
      </w:r>
    </w:p>
    <w:p w14:paraId="2405F221" w14:textId="77777777" w:rsidR="007C594B" w:rsidRPr="0018302A" w:rsidRDefault="007C594B" w:rsidP="007C594B">
      <w:pPr>
        <w:tabs>
          <w:tab w:val="left" w:pos="-180"/>
        </w:tabs>
        <w:spacing w:line="276" w:lineRule="auto"/>
        <w:rPr>
          <w:rFonts w:eastAsia="Calibri"/>
          <w:b/>
          <w:bCs/>
          <w:sz w:val="22"/>
          <w:szCs w:val="22"/>
        </w:rPr>
      </w:pPr>
    </w:p>
    <w:p w14:paraId="66BAF112" w14:textId="54A94A28" w:rsidR="00B552D6" w:rsidRPr="00D9241B" w:rsidRDefault="002E7A71" w:rsidP="00213164">
      <w:pPr>
        <w:pStyle w:val="Odstavecseseznamem"/>
        <w:numPr>
          <w:ilvl w:val="0"/>
          <w:numId w:val="12"/>
        </w:numPr>
        <w:tabs>
          <w:tab w:val="left" w:pos="-180"/>
        </w:tabs>
        <w:suppressAutoHyphens/>
        <w:spacing w:after="120" w:line="276" w:lineRule="auto"/>
        <w:ind w:left="357" w:hanging="357"/>
        <w:contextualSpacing w:val="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Společník je společníkem Společnosti, který </w:t>
      </w:r>
      <w:r w:rsidRPr="00DB175F">
        <w:rPr>
          <w:rFonts w:eastAsia="Calibri"/>
          <w:sz w:val="22"/>
          <w:szCs w:val="22"/>
        </w:rPr>
        <w:t xml:space="preserve">vlastní podíl na Společnosti o velikosti </w:t>
      </w:r>
      <w:r w:rsidR="008C343C">
        <w:rPr>
          <w:rFonts w:eastAsia="Calibri"/>
          <w:sz w:val="22"/>
          <w:szCs w:val="22"/>
        </w:rPr>
        <w:t>20</w:t>
      </w:r>
      <w:r w:rsidRPr="00DB175F">
        <w:rPr>
          <w:rFonts w:eastAsia="Calibri"/>
          <w:sz w:val="22"/>
          <w:szCs w:val="22"/>
        </w:rPr>
        <w:t xml:space="preserve"> %, jemuž odpovídá plně splacený vklad do základního kapitálu Společnosti ve výši </w:t>
      </w:r>
      <w:r w:rsidR="008C343C">
        <w:rPr>
          <w:rFonts w:eastAsia="Calibri"/>
          <w:sz w:val="22"/>
          <w:szCs w:val="22"/>
        </w:rPr>
        <w:t>1</w:t>
      </w:r>
      <w:r w:rsidR="008D2D67">
        <w:rPr>
          <w:rFonts w:eastAsia="Calibri"/>
          <w:sz w:val="22"/>
          <w:szCs w:val="22"/>
        </w:rPr>
        <w:t>.</w:t>
      </w:r>
      <w:r w:rsidR="008C343C">
        <w:rPr>
          <w:rFonts w:eastAsia="Calibri"/>
          <w:sz w:val="22"/>
          <w:szCs w:val="22"/>
        </w:rPr>
        <w:t>14</w:t>
      </w:r>
      <w:r w:rsidR="008D2D67">
        <w:rPr>
          <w:rFonts w:eastAsia="Calibri"/>
          <w:sz w:val="22"/>
          <w:szCs w:val="22"/>
        </w:rPr>
        <w:t>0.000</w:t>
      </w:r>
      <w:r w:rsidRPr="00DB175F">
        <w:rPr>
          <w:rFonts w:eastAsia="Calibri"/>
          <w:sz w:val="22"/>
          <w:szCs w:val="22"/>
        </w:rPr>
        <w:t>,- Kč</w:t>
      </w:r>
      <w:r w:rsidR="00542157">
        <w:rPr>
          <w:rFonts w:eastAsia="Calibri"/>
          <w:sz w:val="22"/>
          <w:szCs w:val="22"/>
        </w:rPr>
        <w:t>;</w:t>
      </w:r>
    </w:p>
    <w:p w14:paraId="52BDF623" w14:textId="390D21FF" w:rsidR="00421A68" w:rsidRPr="00513BE9" w:rsidRDefault="00542157" w:rsidP="00067102">
      <w:pPr>
        <w:pStyle w:val="Odstavecseseznamem"/>
        <w:numPr>
          <w:ilvl w:val="0"/>
          <w:numId w:val="12"/>
        </w:numPr>
        <w:tabs>
          <w:tab w:val="left" w:pos="-180"/>
        </w:tabs>
        <w:suppressAutoHyphens/>
        <w:spacing w:after="120" w:line="276" w:lineRule="auto"/>
        <w:ind w:left="357" w:hanging="357"/>
        <w:contextualSpacing w:val="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Společník</w:t>
      </w:r>
      <w:r w:rsidR="0023793A" w:rsidRPr="00233364">
        <w:rPr>
          <w:rFonts w:eastAsia="Calibri"/>
          <w:sz w:val="22"/>
          <w:szCs w:val="22"/>
        </w:rPr>
        <w:t xml:space="preserve"> </w:t>
      </w:r>
      <w:r w:rsidR="002B1B5F" w:rsidRPr="00233364">
        <w:rPr>
          <w:rFonts w:eastAsia="Calibri"/>
          <w:sz w:val="22"/>
          <w:szCs w:val="22"/>
        </w:rPr>
        <w:t xml:space="preserve">má zájem poskytnout Společnosti </w:t>
      </w:r>
      <w:r w:rsidR="00E25FC3">
        <w:rPr>
          <w:rFonts w:eastAsia="Calibri"/>
          <w:sz w:val="22"/>
          <w:szCs w:val="22"/>
        </w:rPr>
        <w:t xml:space="preserve">dobrovolný </w:t>
      </w:r>
      <w:r w:rsidR="00125F39">
        <w:rPr>
          <w:rFonts w:eastAsia="Calibri"/>
          <w:sz w:val="22"/>
          <w:szCs w:val="22"/>
        </w:rPr>
        <w:t>peněžitý</w:t>
      </w:r>
      <w:r w:rsidR="002B1B5F" w:rsidRPr="00233364">
        <w:rPr>
          <w:rFonts w:eastAsia="Calibri"/>
          <w:sz w:val="22"/>
          <w:szCs w:val="22"/>
        </w:rPr>
        <w:t xml:space="preserve"> př</w:t>
      </w:r>
      <w:r w:rsidR="002D7F37" w:rsidRPr="00233364">
        <w:rPr>
          <w:rFonts w:eastAsia="Calibri"/>
          <w:sz w:val="22"/>
          <w:szCs w:val="22"/>
        </w:rPr>
        <w:t>íplatek mimo základní kapitál v celkové</w:t>
      </w:r>
      <w:r w:rsidR="002B1B5F" w:rsidRPr="00233364">
        <w:rPr>
          <w:rFonts w:eastAsia="Calibri"/>
          <w:sz w:val="22"/>
          <w:szCs w:val="22"/>
        </w:rPr>
        <w:t xml:space="preserve"> výši </w:t>
      </w:r>
      <w:r w:rsidR="008C343C">
        <w:rPr>
          <w:b/>
          <w:bCs/>
          <w:sz w:val="22"/>
          <w:szCs w:val="22"/>
        </w:rPr>
        <w:t>6</w:t>
      </w:r>
      <w:r w:rsidR="00EE02D3">
        <w:rPr>
          <w:b/>
          <w:bCs/>
          <w:sz w:val="22"/>
          <w:szCs w:val="22"/>
        </w:rPr>
        <w:t>.</w:t>
      </w:r>
      <w:r w:rsidR="008C343C">
        <w:rPr>
          <w:b/>
          <w:bCs/>
          <w:sz w:val="22"/>
          <w:szCs w:val="22"/>
        </w:rPr>
        <w:t>8</w:t>
      </w:r>
      <w:r w:rsidR="00EE02D3">
        <w:rPr>
          <w:b/>
          <w:bCs/>
          <w:sz w:val="22"/>
          <w:szCs w:val="22"/>
        </w:rPr>
        <w:t>00.000</w:t>
      </w:r>
      <w:r w:rsidR="004E56FE" w:rsidRPr="006F795E">
        <w:rPr>
          <w:b/>
          <w:bCs/>
          <w:sz w:val="22"/>
          <w:szCs w:val="22"/>
        </w:rPr>
        <w:t>,- Kč</w:t>
      </w:r>
      <w:r w:rsidR="004E56FE" w:rsidRPr="006F795E">
        <w:rPr>
          <w:sz w:val="22"/>
          <w:szCs w:val="22"/>
        </w:rPr>
        <w:t xml:space="preserve"> (slovy: </w:t>
      </w:r>
      <w:r w:rsidR="005917D7" w:rsidRPr="005917D7">
        <w:rPr>
          <w:sz w:val="22"/>
          <w:szCs w:val="22"/>
        </w:rPr>
        <w:t xml:space="preserve">šest milionů osm set tisíc </w:t>
      </w:r>
      <w:r w:rsidR="004E56FE" w:rsidRPr="00E43BDC">
        <w:rPr>
          <w:sz w:val="22"/>
          <w:szCs w:val="22"/>
        </w:rPr>
        <w:t>korun českých</w:t>
      </w:r>
      <w:r w:rsidR="004E56FE">
        <w:rPr>
          <w:sz w:val="22"/>
          <w:szCs w:val="22"/>
        </w:rPr>
        <w:t>)</w:t>
      </w:r>
      <w:r w:rsidR="004E56FE" w:rsidRPr="006F795E">
        <w:rPr>
          <w:rFonts w:eastAsia="Calibri"/>
          <w:sz w:val="22"/>
          <w:szCs w:val="22"/>
        </w:rPr>
        <w:t xml:space="preserve"> </w:t>
      </w:r>
      <w:r w:rsidR="002B1B5F" w:rsidRPr="006F795E">
        <w:rPr>
          <w:rFonts w:eastAsia="Calibri"/>
          <w:sz w:val="22"/>
          <w:szCs w:val="22"/>
        </w:rPr>
        <w:t>kterým</w:t>
      </w:r>
      <w:r w:rsidR="002B1B5F" w:rsidRPr="00233364">
        <w:rPr>
          <w:rFonts w:eastAsia="Calibri"/>
          <w:sz w:val="22"/>
          <w:szCs w:val="22"/>
        </w:rPr>
        <w:t xml:space="preserve"> </w:t>
      </w:r>
      <w:r w:rsidR="00F814A2">
        <w:rPr>
          <w:rFonts w:eastAsia="Calibri"/>
          <w:sz w:val="22"/>
          <w:szCs w:val="22"/>
        </w:rPr>
        <w:t>Společník</w:t>
      </w:r>
      <w:r w:rsidR="00854AA3" w:rsidRPr="00233364">
        <w:rPr>
          <w:rFonts w:eastAsia="Calibri"/>
          <w:sz w:val="22"/>
          <w:szCs w:val="22"/>
        </w:rPr>
        <w:t xml:space="preserve"> přispěje</w:t>
      </w:r>
      <w:r w:rsidR="002B1B5F" w:rsidRPr="00233364">
        <w:rPr>
          <w:rFonts w:eastAsia="Calibri"/>
          <w:sz w:val="22"/>
          <w:szCs w:val="22"/>
        </w:rPr>
        <w:t xml:space="preserve"> </w:t>
      </w:r>
      <w:r w:rsidR="00B83D1D">
        <w:rPr>
          <w:rFonts w:eastAsia="Calibri"/>
          <w:sz w:val="22"/>
          <w:szCs w:val="22"/>
        </w:rPr>
        <w:t>k </w:t>
      </w:r>
      <w:r w:rsidR="00C77B7C">
        <w:rPr>
          <w:rFonts w:eastAsia="Calibri"/>
          <w:sz w:val="22"/>
          <w:szCs w:val="22"/>
        </w:rPr>
        <w:t xml:space="preserve">navýšení </w:t>
      </w:r>
      <w:r w:rsidR="00C77B7C" w:rsidRPr="00233364">
        <w:rPr>
          <w:rFonts w:eastAsia="Calibri"/>
          <w:sz w:val="22"/>
          <w:szCs w:val="22"/>
        </w:rPr>
        <w:t>vlastního</w:t>
      </w:r>
      <w:r w:rsidR="002B1B5F" w:rsidRPr="00233364">
        <w:rPr>
          <w:rFonts w:eastAsia="Calibri"/>
          <w:sz w:val="22"/>
          <w:szCs w:val="22"/>
        </w:rPr>
        <w:t xml:space="preserve"> kapitálu Společnosti</w:t>
      </w:r>
      <w:r w:rsidR="00346C7B">
        <w:rPr>
          <w:rFonts w:eastAsia="Calibri"/>
          <w:sz w:val="22"/>
          <w:szCs w:val="22"/>
        </w:rPr>
        <w:t xml:space="preserve"> („</w:t>
      </w:r>
      <w:r w:rsidR="00346C7B" w:rsidRPr="00346C7B">
        <w:rPr>
          <w:rFonts w:eastAsia="Calibri"/>
          <w:b/>
          <w:bCs/>
          <w:sz w:val="22"/>
          <w:szCs w:val="22"/>
        </w:rPr>
        <w:t>Příplatek</w:t>
      </w:r>
      <w:r w:rsidR="00346C7B">
        <w:rPr>
          <w:rFonts w:eastAsia="Calibri"/>
          <w:sz w:val="22"/>
          <w:szCs w:val="22"/>
        </w:rPr>
        <w:t>“)</w:t>
      </w:r>
      <w:r w:rsidR="002B1B5F" w:rsidRPr="00233364">
        <w:rPr>
          <w:rFonts w:eastAsia="Calibri"/>
          <w:sz w:val="22"/>
          <w:szCs w:val="22"/>
        </w:rPr>
        <w:t xml:space="preserve"> a</w:t>
      </w:r>
      <w:r w:rsidR="00067102">
        <w:rPr>
          <w:rFonts w:eastAsia="Calibri"/>
          <w:sz w:val="22"/>
          <w:szCs w:val="22"/>
        </w:rPr>
        <w:t xml:space="preserve"> </w:t>
      </w:r>
      <w:r w:rsidR="00067102" w:rsidRPr="00513BE9">
        <w:rPr>
          <w:rFonts w:eastAsia="Calibri"/>
          <w:sz w:val="22"/>
          <w:szCs w:val="22"/>
        </w:rPr>
        <w:t xml:space="preserve">Společnost </w:t>
      </w:r>
      <w:r w:rsidR="00067102">
        <w:rPr>
          <w:rFonts w:eastAsia="Calibri"/>
          <w:sz w:val="22"/>
          <w:szCs w:val="22"/>
        </w:rPr>
        <w:t>má zájem přijmout</w:t>
      </w:r>
      <w:r w:rsidR="00067102" w:rsidRPr="00513BE9">
        <w:rPr>
          <w:rFonts w:eastAsia="Calibri"/>
          <w:sz w:val="22"/>
          <w:szCs w:val="22"/>
        </w:rPr>
        <w:t xml:space="preserve"> </w:t>
      </w:r>
      <w:r w:rsidR="00067102">
        <w:rPr>
          <w:rFonts w:eastAsia="Calibri"/>
          <w:sz w:val="22"/>
          <w:szCs w:val="22"/>
        </w:rPr>
        <w:t>Příplatek poskytnutý ze strany</w:t>
      </w:r>
      <w:r w:rsidR="00067102" w:rsidRPr="00513BE9">
        <w:rPr>
          <w:rFonts w:eastAsia="Calibri"/>
          <w:sz w:val="22"/>
          <w:szCs w:val="22"/>
        </w:rPr>
        <w:t xml:space="preserve"> </w:t>
      </w:r>
      <w:r w:rsidR="00F814A2">
        <w:rPr>
          <w:rFonts w:eastAsia="Calibri"/>
          <w:sz w:val="22"/>
          <w:szCs w:val="22"/>
        </w:rPr>
        <w:t>Společníka</w:t>
      </w:r>
      <w:r w:rsidR="00067102">
        <w:rPr>
          <w:sz w:val="22"/>
          <w:szCs w:val="22"/>
          <w:lang w:eastAsia="en-US"/>
        </w:rPr>
        <w:t>; a</w:t>
      </w:r>
    </w:p>
    <w:p w14:paraId="5C987AAC" w14:textId="2C219C87" w:rsidR="00421A68" w:rsidRPr="00513BE9" w:rsidRDefault="00177F17" w:rsidP="009832F7">
      <w:pPr>
        <w:pStyle w:val="Odstavecseseznamem"/>
        <w:numPr>
          <w:ilvl w:val="0"/>
          <w:numId w:val="12"/>
        </w:numPr>
        <w:tabs>
          <w:tab w:val="left" w:pos="-18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>
        <w:rPr>
          <w:sz w:val="22"/>
          <w:szCs w:val="22"/>
        </w:rPr>
        <w:t>Jednatel</w:t>
      </w:r>
      <w:r w:rsidR="008D2D67">
        <w:rPr>
          <w:sz w:val="22"/>
          <w:szCs w:val="22"/>
        </w:rPr>
        <w:t>é</w:t>
      </w:r>
      <w:r>
        <w:rPr>
          <w:sz w:val="22"/>
          <w:szCs w:val="22"/>
        </w:rPr>
        <w:t xml:space="preserve"> Společnosti </w:t>
      </w:r>
      <w:r w:rsidRPr="00513BE9">
        <w:rPr>
          <w:sz w:val="22"/>
          <w:szCs w:val="22"/>
        </w:rPr>
        <w:t>udělil</w:t>
      </w:r>
      <w:r w:rsidR="008D2D67">
        <w:rPr>
          <w:sz w:val="22"/>
          <w:szCs w:val="22"/>
        </w:rPr>
        <w:t>i</w:t>
      </w:r>
      <w:r w:rsidRPr="00513BE9">
        <w:rPr>
          <w:sz w:val="22"/>
          <w:szCs w:val="22"/>
        </w:rPr>
        <w:t xml:space="preserve"> dnešního dne souhlas s poskytnutím </w:t>
      </w:r>
      <w:r>
        <w:rPr>
          <w:sz w:val="22"/>
          <w:szCs w:val="22"/>
        </w:rPr>
        <w:t>P</w:t>
      </w:r>
      <w:r w:rsidRPr="00513BE9">
        <w:rPr>
          <w:sz w:val="22"/>
          <w:szCs w:val="22"/>
        </w:rPr>
        <w:t>říplatku</w:t>
      </w:r>
      <w:r w:rsidRPr="00513BE9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Společníkem</w:t>
      </w:r>
      <w:r w:rsidRPr="00513BE9">
        <w:rPr>
          <w:rFonts w:eastAsia="Calibri"/>
          <w:sz w:val="22"/>
          <w:szCs w:val="22"/>
          <w:lang w:eastAsia="en-US"/>
        </w:rPr>
        <w:t xml:space="preserve"> Společnosti dle této </w:t>
      </w:r>
      <w:r>
        <w:rPr>
          <w:rFonts w:eastAsia="Calibri"/>
          <w:sz w:val="22"/>
          <w:szCs w:val="22"/>
          <w:lang w:eastAsia="en-US"/>
        </w:rPr>
        <w:t>dohody</w:t>
      </w:r>
      <w:r w:rsidRPr="00513BE9">
        <w:rPr>
          <w:rFonts w:eastAsia="Calibri"/>
          <w:sz w:val="22"/>
          <w:szCs w:val="22"/>
          <w:lang w:eastAsia="en-US"/>
        </w:rPr>
        <w:t>;</w:t>
      </w:r>
      <w:r w:rsidR="00421A68" w:rsidRPr="00513BE9">
        <w:rPr>
          <w:rFonts w:eastAsia="Calibri"/>
          <w:sz w:val="22"/>
          <w:szCs w:val="22"/>
          <w:lang w:eastAsia="en-US"/>
        </w:rPr>
        <w:t xml:space="preserve"> </w:t>
      </w:r>
    </w:p>
    <w:p w14:paraId="60A71025" w14:textId="77777777" w:rsidR="002B1B5F" w:rsidRPr="00513BE9" w:rsidRDefault="002B1B5F" w:rsidP="001807D3">
      <w:pPr>
        <w:suppressAutoHyphens/>
        <w:spacing w:line="276" w:lineRule="auto"/>
        <w:ind w:left="357" w:hanging="357"/>
        <w:jc w:val="both"/>
        <w:rPr>
          <w:rFonts w:eastAsia="Calibri"/>
          <w:sz w:val="22"/>
          <w:szCs w:val="22"/>
        </w:rPr>
      </w:pPr>
    </w:p>
    <w:p w14:paraId="249EDC26" w14:textId="119D3BC7" w:rsidR="00360234" w:rsidRPr="00360234" w:rsidRDefault="00360234" w:rsidP="00360234">
      <w:pPr>
        <w:tabs>
          <w:tab w:val="left" w:pos="-18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tímto Smluvní strany uzavřel</w:t>
      </w:r>
      <w:r w:rsidR="00CF65C6">
        <w:rPr>
          <w:rFonts w:eastAsia="Calibri"/>
          <w:sz w:val="22"/>
          <w:szCs w:val="22"/>
        </w:rPr>
        <w:t>y</w:t>
      </w:r>
      <w:r w:rsidRPr="00360234">
        <w:rPr>
          <w:rFonts w:eastAsia="Calibri"/>
          <w:sz w:val="22"/>
          <w:szCs w:val="22"/>
        </w:rPr>
        <w:t xml:space="preserve"> níže uvedeného dne, měsíce a roku</w:t>
      </w:r>
      <w:r>
        <w:rPr>
          <w:rFonts w:eastAsia="Calibri"/>
          <w:sz w:val="22"/>
          <w:szCs w:val="22"/>
        </w:rPr>
        <w:t xml:space="preserve"> tuto dohodu o poskytnutí příplatku mimo základní kapitál (dále jen „</w:t>
      </w:r>
      <w:r w:rsidR="0083491B">
        <w:rPr>
          <w:rFonts w:eastAsia="Calibri"/>
          <w:b/>
          <w:bCs/>
          <w:sz w:val="22"/>
          <w:szCs w:val="22"/>
        </w:rPr>
        <w:t>Dohoda</w:t>
      </w:r>
      <w:r>
        <w:rPr>
          <w:rFonts w:eastAsia="Calibri"/>
          <w:sz w:val="22"/>
          <w:szCs w:val="22"/>
        </w:rPr>
        <w:t>“).</w:t>
      </w:r>
    </w:p>
    <w:p w14:paraId="1A73E69B" w14:textId="213916BC" w:rsidR="00D9241B" w:rsidRDefault="00D9241B">
      <w:pPr>
        <w:spacing w:after="200" w:line="276" w:lineRule="auto"/>
        <w:rPr>
          <w:rFonts w:eastAsia="Calibri"/>
          <w:b/>
          <w:sz w:val="22"/>
          <w:szCs w:val="22"/>
        </w:rPr>
      </w:pPr>
    </w:p>
    <w:p w14:paraId="7348829B" w14:textId="295AC63D" w:rsidR="002B1B5F" w:rsidRPr="00513BE9" w:rsidRDefault="002B1B5F" w:rsidP="001807D3">
      <w:pPr>
        <w:tabs>
          <w:tab w:val="left" w:pos="-180"/>
        </w:tabs>
        <w:spacing w:line="276" w:lineRule="auto"/>
        <w:jc w:val="center"/>
        <w:rPr>
          <w:rFonts w:eastAsia="Calibri"/>
          <w:b/>
          <w:sz w:val="22"/>
          <w:szCs w:val="22"/>
        </w:rPr>
      </w:pPr>
      <w:r w:rsidRPr="00513BE9">
        <w:rPr>
          <w:rFonts w:eastAsia="Calibri"/>
          <w:b/>
          <w:sz w:val="22"/>
          <w:szCs w:val="22"/>
        </w:rPr>
        <w:t>I.</w:t>
      </w:r>
    </w:p>
    <w:p w14:paraId="3FC77629" w14:textId="12687AA4" w:rsidR="002B1B5F" w:rsidRPr="00513BE9" w:rsidRDefault="0027299F" w:rsidP="001807D3">
      <w:pPr>
        <w:tabs>
          <w:tab w:val="left" w:pos="-180"/>
        </w:tabs>
        <w:spacing w:line="276" w:lineRule="auto"/>
        <w:jc w:val="center"/>
        <w:rPr>
          <w:rFonts w:eastAsia="Calibri"/>
          <w:b/>
          <w:sz w:val="22"/>
          <w:szCs w:val="22"/>
        </w:rPr>
      </w:pPr>
      <w:r w:rsidRPr="00513BE9">
        <w:rPr>
          <w:rFonts w:eastAsia="Calibri"/>
          <w:b/>
          <w:caps/>
          <w:sz w:val="22"/>
          <w:szCs w:val="22"/>
        </w:rPr>
        <w:t>P</w:t>
      </w:r>
      <w:r w:rsidRPr="00513BE9">
        <w:rPr>
          <w:rFonts w:eastAsia="Calibri"/>
          <w:b/>
          <w:sz w:val="22"/>
          <w:szCs w:val="22"/>
        </w:rPr>
        <w:t xml:space="preserve">ředmět a účel </w:t>
      </w:r>
      <w:r w:rsidR="0083491B">
        <w:rPr>
          <w:rFonts w:eastAsia="Calibri"/>
          <w:b/>
          <w:sz w:val="22"/>
          <w:szCs w:val="22"/>
        </w:rPr>
        <w:t>Dohody</w:t>
      </w:r>
    </w:p>
    <w:p w14:paraId="620CD47D" w14:textId="77777777" w:rsidR="009D707F" w:rsidRPr="00513BE9" w:rsidRDefault="009D707F" w:rsidP="002B1B5F">
      <w:pPr>
        <w:tabs>
          <w:tab w:val="left" w:pos="-180"/>
        </w:tabs>
        <w:spacing w:line="276" w:lineRule="auto"/>
        <w:ind w:left="360"/>
        <w:jc w:val="center"/>
        <w:rPr>
          <w:rFonts w:eastAsia="Calibri"/>
          <w:b/>
          <w:sz w:val="22"/>
          <w:szCs w:val="22"/>
        </w:rPr>
      </w:pPr>
    </w:p>
    <w:p w14:paraId="27D72207" w14:textId="6CC95C3D" w:rsidR="00AB29C4" w:rsidRDefault="00FB7248" w:rsidP="001807D3">
      <w:pPr>
        <w:numPr>
          <w:ilvl w:val="0"/>
          <w:numId w:val="3"/>
        </w:numPr>
        <w:tabs>
          <w:tab w:val="left" w:pos="0"/>
        </w:tabs>
        <w:spacing w:line="276" w:lineRule="auto"/>
        <w:ind w:left="357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Společník</w:t>
      </w:r>
      <w:r w:rsidR="00E0618D">
        <w:rPr>
          <w:rFonts w:eastAsia="Calibri"/>
          <w:sz w:val="22"/>
          <w:szCs w:val="22"/>
        </w:rPr>
        <w:t xml:space="preserve"> </w:t>
      </w:r>
      <w:r w:rsidR="00AB29C4" w:rsidRPr="00513BE9">
        <w:rPr>
          <w:rFonts w:eastAsia="Calibri"/>
          <w:sz w:val="22"/>
          <w:szCs w:val="22"/>
        </w:rPr>
        <w:t xml:space="preserve">se podpisem této </w:t>
      </w:r>
      <w:r w:rsidR="009E34C9">
        <w:rPr>
          <w:rFonts w:eastAsia="Calibri"/>
          <w:sz w:val="22"/>
          <w:szCs w:val="22"/>
        </w:rPr>
        <w:t>Dohody</w:t>
      </w:r>
      <w:r w:rsidR="00AB29C4" w:rsidRPr="00513BE9">
        <w:rPr>
          <w:rFonts w:eastAsia="Calibri"/>
          <w:sz w:val="22"/>
          <w:szCs w:val="22"/>
        </w:rPr>
        <w:t xml:space="preserve"> poskyt</w:t>
      </w:r>
      <w:r w:rsidR="00E52FCE">
        <w:rPr>
          <w:rFonts w:eastAsia="Calibri"/>
          <w:sz w:val="22"/>
          <w:szCs w:val="22"/>
        </w:rPr>
        <w:t>uje</w:t>
      </w:r>
      <w:r w:rsidR="00AB29C4" w:rsidRPr="00513BE9">
        <w:rPr>
          <w:rFonts w:eastAsia="Calibri"/>
          <w:sz w:val="22"/>
          <w:szCs w:val="22"/>
        </w:rPr>
        <w:t xml:space="preserve"> Společnosti </w:t>
      </w:r>
      <w:r w:rsidR="00AB29C4">
        <w:rPr>
          <w:rFonts w:eastAsia="Calibri"/>
          <w:b/>
          <w:sz w:val="22"/>
          <w:szCs w:val="22"/>
        </w:rPr>
        <w:t>P</w:t>
      </w:r>
      <w:r w:rsidR="00AB29C4" w:rsidRPr="00513BE9">
        <w:rPr>
          <w:rFonts w:eastAsia="Calibri"/>
          <w:b/>
          <w:sz w:val="22"/>
          <w:szCs w:val="22"/>
        </w:rPr>
        <w:t xml:space="preserve">říplatek v celkové výši </w:t>
      </w:r>
      <w:r w:rsidR="005917D7">
        <w:rPr>
          <w:b/>
          <w:bCs/>
          <w:sz w:val="22"/>
          <w:szCs w:val="22"/>
        </w:rPr>
        <w:t>6.800.000</w:t>
      </w:r>
      <w:r w:rsidR="005917D7" w:rsidRPr="006F795E">
        <w:rPr>
          <w:b/>
          <w:bCs/>
          <w:sz w:val="22"/>
          <w:szCs w:val="22"/>
        </w:rPr>
        <w:t>,- Kč</w:t>
      </w:r>
      <w:r w:rsidR="005917D7" w:rsidRPr="006F795E">
        <w:rPr>
          <w:sz w:val="22"/>
          <w:szCs w:val="22"/>
        </w:rPr>
        <w:t xml:space="preserve"> (slovy: </w:t>
      </w:r>
      <w:r w:rsidR="005917D7" w:rsidRPr="005917D7">
        <w:rPr>
          <w:sz w:val="22"/>
          <w:szCs w:val="22"/>
        </w:rPr>
        <w:t xml:space="preserve">šest milionů osm set tisíc </w:t>
      </w:r>
      <w:r w:rsidR="005917D7" w:rsidRPr="00E43BDC">
        <w:rPr>
          <w:sz w:val="22"/>
          <w:szCs w:val="22"/>
        </w:rPr>
        <w:t>korun českých</w:t>
      </w:r>
      <w:r w:rsidR="00B60059" w:rsidRPr="006F795E">
        <w:rPr>
          <w:sz w:val="22"/>
          <w:szCs w:val="22"/>
        </w:rPr>
        <w:t>)</w:t>
      </w:r>
      <w:r w:rsidRPr="006F795E">
        <w:rPr>
          <w:rFonts w:eastAsia="Calibri"/>
          <w:sz w:val="22"/>
          <w:szCs w:val="22"/>
        </w:rPr>
        <w:t xml:space="preserve">, </w:t>
      </w:r>
      <w:r w:rsidR="00AB29C4" w:rsidRPr="00513BE9">
        <w:rPr>
          <w:rFonts w:eastAsia="Calibri"/>
          <w:sz w:val="22"/>
          <w:szCs w:val="22"/>
        </w:rPr>
        <w:t xml:space="preserve">přičemž Společnost tento </w:t>
      </w:r>
      <w:r w:rsidR="00AB29C4">
        <w:rPr>
          <w:rFonts w:eastAsia="Calibri"/>
          <w:sz w:val="22"/>
          <w:szCs w:val="22"/>
        </w:rPr>
        <w:t xml:space="preserve">Příplatek </w:t>
      </w:r>
      <w:r w:rsidR="00AB29C4" w:rsidRPr="00513BE9">
        <w:rPr>
          <w:rFonts w:eastAsia="Calibri"/>
          <w:sz w:val="22"/>
          <w:szCs w:val="22"/>
        </w:rPr>
        <w:t xml:space="preserve">od </w:t>
      </w:r>
      <w:r>
        <w:rPr>
          <w:rFonts w:eastAsia="Calibri"/>
          <w:sz w:val="22"/>
          <w:szCs w:val="22"/>
        </w:rPr>
        <w:t>Společníka</w:t>
      </w:r>
      <w:r w:rsidR="00AB29C4" w:rsidRPr="00513BE9">
        <w:rPr>
          <w:rFonts w:eastAsia="Calibri"/>
          <w:sz w:val="22"/>
          <w:szCs w:val="22"/>
        </w:rPr>
        <w:t xml:space="preserve"> přijímá a </w:t>
      </w:r>
      <w:r w:rsidR="00AB29C4" w:rsidRPr="004F2248">
        <w:rPr>
          <w:rFonts w:eastAsia="Calibri"/>
          <w:sz w:val="22"/>
          <w:szCs w:val="22"/>
        </w:rPr>
        <w:t>zavazuje se jej využít v souladu s</w:t>
      </w:r>
      <w:r w:rsidR="00AB29C4" w:rsidRPr="00513BE9">
        <w:rPr>
          <w:rFonts w:eastAsia="Calibri"/>
          <w:sz w:val="22"/>
          <w:szCs w:val="22"/>
        </w:rPr>
        <w:t xml:space="preserve"> touto </w:t>
      </w:r>
      <w:r w:rsidR="00AB29C4">
        <w:rPr>
          <w:rFonts w:eastAsia="Calibri"/>
          <w:sz w:val="22"/>
          <w:szCs w:val="22"/>
        </w:rPr>
        <w:t>Dohodou.</w:t>
      </w:r>
    </w:p>
    <w:p w14:paraId="16079D98" w14:textId="77777777" w:rsidR="002B1B5F" w:rsidRPr="00513BE9" w:rsidRDefault="002B1B5F" w:rsidP="0038244E">
      <w:pPr>
        <w:tabs>
          <w:tab w:val="left" w:pos="0"/>
        </w:tabs>
        <w:spacing w:line="276" w:lineRule="auto"/>
        <w:jc w:val="both"/>
        <w:rPr>
          <w:rFonts w:eastAsia="Calibri"/>
          <w:sz w:val="18"/>
          <w:szCs w:val="22"/>
        </w:rPr>
      </w:pPr>
    </w:p>
    <w:p w14:paraId="3D359F58" w14:textId="31FA3AB6" w:rsidR="002B1B5F" w:rsidRPr="00513BE9" w:rsidRDefault="002B1B5F" w:rsidP="001807D3">
      <w:pPr>
        <w:numPr>
          <w:ilvl w:val="0"/>
          <w:numId w:val="3"/>
        </w:numPr>
        <w:tabs>
          <w:tab w:val="left" w:pos="0"/>
        </w:tabs>
        <w:spacing w:line="276" w:lineRule="auto"/>
        <w:ind w:left="357" w:hanging="357"/>
        <w:jc w:val="both"/>
        <w:rPr>
          <w:rFonts w:eastAsia="Calibri"/>
          <w:sz w:val="22"/>
          <w:szCs w:val="22"/>
        </w:rPr>
      </w:pPr>
      <w:r w:rsidRPr="00513BE9">
        <w:rPr>
          <w:rFonts w:eastAsia="Calibri"/>
          <w:sz w:val="22"/>
          <w:szCs w:val="22"/>
        </w:rPr>
        <w:t xml:space="preserve">Účelem poskytnutí </w:t>
      </w:r>
      <w:r w:rsidR="003C6DB4">
        <w:rPr>
          <w:rFonts w:eastAsia="Calibri"/>
          <w:sz w:val="22"/>
          <w:szCs w:val="22"/>
        </w:rPr>
        <w:t>Příplatku</w:t>
      </w:r>
      <w:r w:rsidRPr="00513BE9">
        <w:rPr>
          <w:rFonts w:eastAsia="Calibri"/>
          <w:sz w:val="22"/>
          <w:szCs w:val="22"/>
        </w:rPr>
        <w:t xml:space="preserve"> je </w:t>
      </w:r>
      <w:r w:rsidR="00854AA3" w:rsidRPr="00513BE9">
        <w:rPr>
          <w:rFonts w:eastAsia="Calibri"/>
          <w:sz w:val="22"/>
          <w:szCs w:val="22"/>
        </w:rPr>
        <w:t>navýšení</w:t>
      </w:r>
      <w:r w:rsidRPr="00513BE9">
        <w:rPr>
          <w:rFonts w:eastAsia="Calibri"/>
          <w:sz w:val="22"/>
          <w:szCs w:val="22"/>
        </w:rPr>
        <w:t xml:space="preserve"> vlastního kapitálu Společnosti</w:t>
      </w:r>
      <w:r w:rsidR="00274BD6">
        <w:rPr>
          <w:rFonts w:eastAsia="Calibri"/>
          <w:sz w:val="22"/>
          <w:szCs w:val="22"/>
        </w:rPr>
        <w:t>, přičemž Příplatek bude poskytnut do ostatních kapitálových fondů Společnosti.</w:t>
      </w:r>
    </w:p>
    <w:p w14:paraId="4D2EC59D" w14:textId="77777777" w:rsidR="002B1B5F" w:rsidRPr="00513BE9" w:rsidRDefault="002B1B5F" w:rsidP="001807D3">
      <w:pPr>
        <w:tabs>
          <w:tab w:val="left" w:pos="0"/>
        </w:tabs>
        <w:spacing w:line="276" w:lineRule="auto"/>
        <w:ind w:left="357" w:hanging="357"/>
        <w:jc w:val="both"/>
        <w:rPr>
          <w:rFonts w:eastAsia="Calibri"/>
          <w:b/>
          <w:sz w:val="18"/>
          <w:szCs w:val="22"/>
        </w:rPr>
      </w:pPr>
    </w:p>
    <w:p w14:paraId="6E0109F7" w14:textId="5D836FAF" w:rsidR="00F83310" w:rsidRPr="00F83310" w:rsidRDefault="00F27A25" w:rsidP="00F83310">
      <w:pPr>
        <w:numPr>
          <w:ilvl w:val="0"/>
          <w:numId w:val="3"/>
        </w:numPr>
        <w:tabs>
          <w:tab w:val="left" w:pos="0"/>
        </w:tabs>
        <w:spacing w:line="276" w:lineRule="auto"/>
        <w:ind w:left="357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lastRenderedPageBreak/>
        <w:t>Spo</w:t>
      </w:r>
      <w:r w:rsidR="00DF3DE7">
        <w:rPr>
          <w:rFonts w:eastAsia="Calibri"/>
          <w:sz w:val="22"/>
          <w:szCs w:val="22"/>
        </w:rPr>
        <w:t>le</w:t>
      </w:r>
      <w:r>
        <w:rPr>
          <w:rFonts w:eastAsia="Calibri"/>
          <w:sz w:val="22"/>
          <w:szCs w:val="22"/>
        </w:rPr>
        <w:t>čník</w:t>
      </w:r>
      <w:r w:rsidR="001D5704">
        <w:rPr>
          <w:rFonts w:eastAsia="Calibri"/>
          <w:sz w:val="22"/>
          <w:szCs w:val="22"/>
        </w:rPr>
        <w:t xml:space="preserve"> poskytne Příplatek</w:t>
      </w:r>
      <w:r w:rsidR="00F83310" w:rsidRPr="00F83310">
        <w:rPr>
          <w:rFonts w:eastAsia="Calibri"/>
          <w:sz w:val="22"/>
          <w:szCs w:val="22"/>
        </w:rPr>
        <w:t xml:space="preserve"> Společnosti nejpozději </w:t>
      </w:r>
      <w:r w:rsidR="00F83310" w:rsidRPr="00EE02D3">
        <w:rPr>
          <w:rFonts w:eastAsia="Calibri"/>
          <w:sz w:val="22"/>
          <w:szCs w:val="22"/>
        </w:rPr>
        <w:t xml:space="preserve">do </w:t>
      </w:r>
      <w:r w:rsidR="00EE02D3" w:rsidRPr="00EE02D3">
        <w:rPr>
          <w:rFonts w:eastAsia="Calibri"/>
          <w:sz w:val="22"/>
          <w:szCs w:val="22"/>
        </w:rPr>
        <w:t xml:space="preserve">10 </w:t>
      </w:r>
      <w:r w:rsidR="001D5704" w:rsidRPr="00EE02D3">
        <w:rPr>
          <w:rFonts w:eastAsia="Calibri"/>
          <w:sz w:val="22"/>
          <w:szCs w:val="22"/>
        </w:rPr>
        <w:t xml:space="preserve">(slovy: </w:t>
      </w:r>
      <w:r w:rsidR="00EE02D3" w:rsidRPr="00EE02D3">
        <w:rPr>
          <w:rFonts w:eastAsia="Calibri"/>
          <w:sz w:val="22"/>
          <w:szCs w:val="22"/>
        </w:rPr>
        <w:t>deseti</w:t>
      </w:r>
      <w:r w:rsidR="001D5704" w:rsidRPr="00EE02D3">
        <w:rPr>
          <w:rFonts w:eastAsia="Calibri"/>
          <w:sz w:val="22"/>
          <w:szCs w:val="22"/>
        </w:rPr>
        <w:t xml:space="preserve">) </w:t>
      </w:r>
      <w:r w:rsidR="00EE02D3" w:rsidRPr="00EE02D3">
        <w:rPr>
          <w:rFonts w:eastAsia="Calibri"/>
          <w:sz w:val="22"/>
          <w:szCs w:val="22"/>
        </w:rPr>
        <w:t>kalendářních</w:t>
      </w:r>
      <w:r w:rsidR="00EE02D3">
        <w:rPr>
          <w:rFonts w:eastAsia="Calibri"/>
          <w:sz w:val="22"/>
          <w:szCs w:val="22"/>
        </w:rPr>
        <w:t xml:space="preserve"> dnů </w:t>
      </w:r>
      <w:r w:rsidR="00F83310" w:rsidRPr="00F83310">
        <w:rPr>
          <w:rFonts w:eastAsia="Calibri"/>
          <w:sz w:val="22"/>
          <w:szCs w:val="22"/>
        </w:rPr>
        <w:t xml:space="preserve">od podpisu této </w:t>
      </w:r>
      <w:r w:rsidR="001D5704">
        <w:rPr>
          <w:rFonts w:eastAsia="Calibri"/>
          <w:sz w:val="22"/>
          <w:szCs w:val="22"/>
        </w:rPr>
        <w:t>Dohody</w:t>
      </w:r>
      <w:r w:rsidR="00F83310" w:rsidRPr="00F83310">
        <w:rPr>
          <w:rFonts w:eastAsia="Calibri"/>
          <w:sz w:val="22"/>
          <w:szCs w:val="22"/>
        </w:rPr>
        <w:t>, a to bezhotovostním převodem na bankovní účet Společnosti</w:t>
      </w:r>
      <w:r w:rsidR="003E5F75">
        <w:rPr>
          <w:rFonts w:eastAsia="Calibri"/>
          <w:sz w:val="22"/>
          <w:szCs w:val="22"/>
        </w:rPr>
        <w:t xml:space="preserve"> </w:t>
      </w:r>
      <w:r w:rsidR="00123643">
        <w:rPr>
          <w:rFonts w:eastAsia="Calibri"/>
          <w:sz w:val="22"/>
          <w:szCs w:val="22"/>
        </w:rPr>
        <w:br/>
      </w:r>
      <w:r w:rsidR="000F449E">
        <w:rPr>
          <w:rFonts w:eastAsia="Calibri"/>
          <w:sz w:val="22"/>
          <w:szCs w:val="22"/>
        </w:rPr>
        <w:t xml:space="preserve">xxxx </w:t>
      </w:r>
      <w:bookmarkStart w:id="0" w:name="_GoBack"/>
      <w:bookmarkEnd w:id="0"/>
      <w:r w:rsidR="0089639A" w:rsidRPr="0089639A">
        <w:rPr>
          <w:rFonts w:eastAsia="Calibri"/>
          <w:sz w:val="22"/>
          <w:szCs w:val="22"/>
        </w:rPr>
        <w:t>vedený u</w:t>
      </w:r>
      <w:r w:rsidR="00593CB8">
        <w:rPr>
          <w:rFonts w:eastAsia="Calibri"/>
          <w:sz w:val="22"/>
          <w:szCs w:val="22"/>
        </w:rPr>
        <w:t xml:space="preserve"> Komerční banky, a.s.</w:t>
      </w:r>
    </w:p>
    <w:p w14:paraId="37DB0484" w14:textId="77777777" w:rsidR="0027299F" w:rsidRPr="00513BE9" w:rsidRDefault="0027299F" w:rsidP="00634FD0">
      <w:pPr>
        <w:tabs>
          <w:tab w:val="left" w:pos="-180"/>
        </w:tabs>
        <w:spacing w:line="276" w:lineRule="auto"/>
        <w:rPr>
          <w:rFonts w:eastAsia="Calibri"/>
          <w:b/>
          <w:sz w:val="22"/>
          <w:szCs w:val="22"/>
        </w:rPr>
      </w:pPr>
    </w:p>
    <w:p w14:paraId="68492081" w14:textId="1E14A77A" w:rsidR="002B1B5F" w:rsidRPr="003F5B74" w:rsidRDefault="002B1B5F" w:rsidP="002B1B5F">
      <w:pPr>
        <w:tabs>
          <w:tab w:val="left" w:pos="-180"/>
        </w:tabs>
        <w:spacing w:line="276" w:lineRule="auto"/>
        <w:jc w:val="center"/>
        <w:rPr>
          <w:rFonts w:eastAsia="Calibri"/>
          <w:b/>
          <w:sz w:val="22"/>
          <w:szCs w:val="22"/>
        </w:rPr>
      </w:pPr>
      <w:r w:rsidRPr="003F5B74">
        <w:rPr>
          <w:rFonts w:eastAsia="Calibri"/>
          <w:b/>
          <w:sz w:val="22"/>
          <w:szCs w:val="22"/>
        </w:rPr>
        <w:t>I</w:t>
      </w:r>
      <w:r w:rsidR="00A406A5">
        <w:rPr>
          <w:rFonts w:eastAsia="Calibri"/>
          <w:b/>
          <w:sz w:val="22"/>
          <w:szCs w:val="22"/>
        </w:rPr>
        <w:t>I</w:t>
      </w:r>
      <w:r w:rsidRPr="003F5B74">
        <w:rPr>
          <w:rFonts w:eastAsia="Calibri"/>
          <w:b/>
          <w:sz w:val="22"/>
          <w:szCs w:val="22"/>
        </w:rPr>
        <w:t>.</w:t>
      </w:r>
    </w:p>
    <w:p w14:paraId="5870EBEC" w14:textId="77777777" w:rsidR="002B1B5F" w:rsidRPr="003F5B74" w:rsidRDefault="006A1054" w:rsidP="002B1B5F">
      <w:pPr>
        <w:tabs>
          <w:tab w:val="left" w:pos="-180"/>
        </w:tabs>
        <w:spacing w:line="276" w:lineRule="auto"/>
        <w:jc w:val="center"/>
        <w:rPr>
          <w:rFonts w:eastAsia="Calibri"/>
          <w:b/>
          <w:sz w:val="22"/>
          <w:szCs w:val="22"/>
        </w:rPr>
      </w:pPr>
      <w:r w:rsidRPr="003F5B74">
        <w:rPr>
          <w:rFonts w:eastAsia="Calibri"/>
          <w:b/>
          <w:sz w:val="22"/>
          <w:szCs w:val="22"/>
        </w:rPr>
        <w:t>Nakládání s příplatkem</w:t>
      </w:r>
    </w:p>
    <w:p w14:paraId="7F17AE9F" w14:textId="77777777" w:rsidR="00772FB0" w:rsidRPr="003F5B74" w:rsidRDefault="00772FB0" w:rsidP="002B1B5F">
      <w:pPr>
        <w:tabs>
          <w:tab w:val="left" w:pos="-180"/>
        </w:tabs>
        <w:spacing w:line="276" w:lineRule="auto"/>
        <w:jc w:val="center"/>
        <w:rPr>
          <w:rFonts w:eastAsia="Calibri"/>
          <w:b/>
          <w:sz w:val="22"/>
          <w:szCs w:val="22"/>
        </w:rPr>
      </w:pPr>
    </w:p>
    <w:p w14:paraId="4A930D8F" w14:textId="335E277C" w:rsidR="002B1B5F" w:rsidRPr="003F5B74" w:rsidRDefault="002B1B5F" w:rsidP="009B7029">
      <w:pPr>
        <w:numPr>
          <w:ilvl w:val="0"/>
          <w:numId w:val="6"/>
        </w:numPr>
        <w:tabs>
          <w:tab w:val="left" w:pos="0"/>
        </w:tabs>
        <w:spacing w:line="276" w:lineRule="auto"/>
        <w:ind w:left="357" w:hanging="357"/>
        <w:jc w:val="both"/>
        <w:rPr>
          <w:rFonts w:eastAsia="Calibri"/>
          <w:sz w:val="22"/>
          <w:szCs w:val="22"/>
        </w:rPr>
      </w:pPr>
      <w:r w:rsidRPr="003F5B74">
        <w:rPr>
          <w:rFonts w:eastAsia="Calibri"/>
          <w:sz w:val="22"/>
          <w:szCs w:val="22"/>
        </w:rPr>
        <w:t xml:space="preserve">Společnost se zavazuje použít </w:t>
      </w:r>
      <w:r w:rsidR="003F5B74">
        <w:rPr>
          <w:rFonts w:eastAsia="Calibri"/>
          <w:sz w:val="22"/>
          <w:szCs w:val="22"/>
        </w:rPr>
        <w:t>Příplatek poskytnutý</w:t>
      </w:r>
      <w:r w:rsidRPr="003F5B74">
        <w:rPr>
          <w:rFonts w:eastAsia="Calibri"/>
          <w:sz w:val="22"/>
          <w:szCs w:val="22"/>
        </w:rPr>
        <w:t xml:space="preserve"> dle této </w:t>
      </w:r>
      <w:r w:rsidR="003F5B74">
        <w:rPr>
          <w:rFonts w:eastAsia="Calibri"/>
          <w:sz w:val="22"/>
          <w:szCs w:val="22"/>
        </w:rPr>
        <w:t>Dohody</w:t>
      </w:r>
      <w:r w:rsidRPr="003F5B74">
        <w:rPr>
          <w:rFonts w:eastAsia="Calibri"/>
          <w:sz w:val="22"/>
          <w:szCs w:val="22"/>
        </w:rPr>
        <w:t xml:space="preserve"> účelně</w:t>
      </w:r>
      <w:r w:rsidR="00614DD5">
        <w:rPr>
          <w:rFonts w:eastAsia="Calibri"/>
          <w:sz w:val="22"/>
          <w:szCs w:val="22"/>
        </w:rPr>
        <w:t>,</w:t>
      </w:r>
      <w:r>
        <w:rPr>
          <w:rFonts w:eastAsia="Calibri"/>
          <w:sz w:val="22"/>
          <w:szCs w:val="22"/>
        </w:rPr>
        <w:t xml:space="preserve"> </w:t>
      </w:r>
      <w:r w:rsidRPr="003F5B74">
        <w:rPr>
          <w:rFonts w:eastAsia="Calibri"/>
          <w:sz w:val="22"/>
          <w:szCs w:val="22"/>
        </w:rPr>
        <w:t>hospodárně</w:t>
      </w:r>
      <w:r w:rsidR="00614DD5">
        <w:rPr>
          <w:rFonts w:eastAsia="Calibri"/>
          <w:sz w:val="22"/>
          <w:szCs w:val="22"/>
        </w:rPr>
        <w:t xml:space="preserve"> a v zájmu Společnosti</w:t>
      </w:r>
      <w:r w:rsidRPr="003F5B74">
        <w:rPr>
          <w:rFonts w:eastAsia="Calibri"/>
          <w:sz w:val="22"/>
          <w:szCs w:val="22"/>
        </w:rPr>
        <w:t>. Společnost není žádným jiným způsobem omezena v nakládání s </w:t>
      </w:r>
      <w:r w:rsidR="003F5B74">
        <w:rPr>
          <w:rFonts w:eastAsia="Calibri"/>
          <w:sz w:val="22"/>
          <w:szCs w:val="22"/>
        </w:rPr>
        <w:t>Příplatkem</w:t>
      </w:r>
      <w:r w:rsidRPr="003F5B74">
        <w:rPr>
          <w:rFonts w:eastAsia="Calibri"/>
          <w:sz w:val="22"/>
          <w:szCs w:val="22"/>
        </w:rPr>
        <w:t xml:space="preserve">. O způsobu, jakým bude s příplatkem poskytnutým </w:t>
      </w:r>
      <w:r w:rsidR="0072606B">
        <w:rPr>
          <w:rFonts w:eastAsia="Calibri"/>
          <w:sz w:val="22"/>
          <w:szCs w:val="22"/>
        </w:rPr>
        <w:t>Společníkem</w:t>
      </w:r>
      <w:r w:rsidRPr="003F5B74">
        <w:rPr>
          <w:rFonts w:eastAsia="Calibri"/>
          <w:sz w:val="22"/>
          <w:szCs w:val="22"/>
        </w:rPr>
        <w:t xml:space="preserve"> Společnosti dle </w:t>
      </w:r>
      <w:r w:rsidR="00F81BC0" w:rsidRPr="003F5B74">
        <w:rPr>
          <w:rFonts w:eastAsia="Calibri"/>
          <w:sz w:val="22"/>
          <w:szCs w:val="22"/>
        </w:rPr>
        <w:t xml:space="preserve">této </w:t>
      </w:r>
      <w:r w:rsidR="002C3859">
        <w:rPr>
          <w:rFonts w:eastAsia="Calibri"/>
          <w:sz w:val="22"/>
          <w:szCs w:val="22"/>
        </w:rPr>
        <w:t>Dohody</w:t>
      </w:r>
      <w:r w:rsidR="00F81BC0" w:rsidRPr="003F5B74">
        <w:rPr>
          <w:rFonts w:eastAsia="Calibri"/>
          <w:sz w:val="22"/>
          <w:szCs w:val="22"/>
        </w:rPr>
        <w:t xml:space="preserve"> naloženo, rozhoduj</w:t>
      </w:r>
      <w:r w:rsidR="002C3859">
        <w:rPr>
          <w:rFonts w:eastAsia="Calibri"/>
          <w:sz w:val="22"/>
          <w:szCs w:val="22"/>
        </w:rPr>
        <w:t>e</w:t>
      </w:r>
      <w:r w:rsidRPr="003F5B74">
        <w:rPr>
          <w:rFonts w:eastAsia="Calibri"/>
          <w:sz w:val="22"/>
          <w:szCs w:val="22"/>
        </w:rPr>
        <w:t xml:space="preserve"> tedy ode dne připsání </w:t>
      </w:r>
      <w:r w:rsidR="002C3859">
        <w:rPr>
          <w:rFonts w:eastAsia="Calibri"/>
          <w:sz w:val="22"/>
          <w:szCs w:val="22"/>
        </w:rPr>
        <w:t>P</w:t>
      </w:r>
      <w:r w:rsidRPr="003F5B74">
        <w:rPr>
          <w:rFonts w:eastAsia="Calibri"/>
          <w:sz w:val="22"/>
          <w:szCs w:val="22"/>
        </w:rPr>
        <w:t>říp</w:t>
      </w:r>
      <w:r w:rsidR="00FA40CF" w:rsidRPr="003F5B74">
        <w:rPr>
          <w:rFonts w:eastAsia="Calibri"/>
          <w:sz w:val="22"/>
          <w:szCs w:val="22"/>
        </w:rPr>
        <w:t>l</w:t>
      </w:r>
      <w:r w:rsidRPr="003F5B74">
        <w:rPr>
          <w:rFonts w:eastAsia="Calibri"/>
          <w:sz w:val="22"/>
          <w:szCs w:val="22"/>
        </w:rPr>
        <w:t xml:space="preserve">atku na bankovní účet Společnosti pouze a výlučně </w:t>
      </w:r>
      <w:r w:rsidR="00984BBF">
        <w:rPr>
          <w:rFonts w:eastAsia="Calibri"/>
          <w:sz w:val="22"/>
          <w:szCs w:val="22"/>
        </w:rPr>
        <w:t>jednatel</w:t>
      </w:r>
      <w:r w:rsidR="00067FBC" w:rsidRPr="003F5B74">
        <w:rPr>
          <w:rFonts w:eastAsia="Calibri"/>
          <w:sz w:val="22"/>
          <w:szCs w:val="22"/>
        </w:rPr>
        <w:t xml:space="preserve"> Společnosti, kte</w:t>
      </w:r>
      <w:r w:rsidR="00AD0A57">
        <w:rPr>
          <w:rFonts w:eastAsia="Calibri"/>
          <w:sz w:val="22"/>
          <w:szCs w:val="22"/>
        </w:rPr>
        <w:t>rý má</w:t>
      </w:r>
      <w:r w:rsidR="005163D7">
        <w:rPr>
          <w:rFonts w:eastAsia="Calibri"/>
          <w:sz w:val="22"/>
          <w:szCs w:val="22"/>
        </w:rPr>
        <w:t xml:space="preserve"> </w:t>
      </w:r>
      <w:r w:rsidRPr="003F5B74">
        <w:rPr>
          <w:rFonts w:eastAsia="Calibri"/>
          <w:sz w:val="22"/>
          <w:szCs w:val="22"/>
        </w:rPr>
        <w:t>však povinnost respektovat v rámci nakládání s </w:t>
      </w:r>
      <w:r w:rsidR="00C347F4">
        <w:rPr>
          <w:rFonts w:eastAsia="Calibri"/>
          <w:sz w:val="22"/>
          <w:szCs w:val="22"/>
        </w:rPr>
        <w:t>P</w:t>
      </w:r>
      <w:r w:rsidRPr="003F5B74">
        <w:rPr>
          <w:rFonts w:eastAsia="Calibri"/>
          <w:sz w:val="22"/>
          <w:szCs w:val="22"/>
        </w:rPr>
        <w:t xml:space="preserve">říplatkem </w:t>
      </w:r>
      <w:r w:rsidR="009C5366">
        <w:rPr>
          <w:rFonts w:eastAsia="Calibri"/>
          <w:sz w:val="22"/>
          <w:szCs w:val="22"/>
        </w:rPr>
        <w:t>společenskou smlouvu</w:t>
      </w:r>
      <w:r w:rsidRPr="003F5B74">
        <w:rPr>
          <w:rFonts w:eastAsia="Calibri"/>
          <w:sz w:val="22"/>
          <w:szCs w:val="22"/>
        </w:rPr>
        <w:t xml:space="preserve"> Společnosti, jakož i platné právní předpisy. </w:t>
      </w:r>
    </w:p>
    <w:p w14:paraId="740ADC80" w14:textId="77777777" w:rsidR="00421A68" w:rsidRPr="00513BE9" w:rsidRDefault="00421A68" w:rsidP="002B1B5F">
      <w:pPr>
        <w:tabs>
          <w:tab w:val="left" w:pos="-180"/>
        </w:tabs>
        <w:spacing w:line="276" w:lineRule="auto"/>
        <w:jc w:val="center"/>
        <w:rPr>
          <w:rFonts w:eastAsia="Calibri"/>
          <w:b/>
          <w:sz w:val="22"/>
          <w:szCs w:val="22"/>
        </w:rPr>
      </w:pPr>
    </w:p>
    <w:p w14:paraId="5FBA1049" w14:textId="1E4AA82B" w:rsidR="002B1B5F" w:rsidRPr="00513BE9" w:rsidRDefault="00A406A5" w:rsidP="002B1B5F">
      <w:pPr>
        <w:tabs>
          <w:tab w:val="left" w:pos="-180"/>
        </w:tabs>
        <w:spacing w:line="276" w:lineRule="auto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III</w:t>
      </w:r>
      <w:r w:rsidR="002B1B5F" w:rsidRPr="00513BE9">
        <w:rPr>
          <w:rFonts w:eastAsia="Calibri"/>
          <w:b/>
          <w:sz w:val="22"/>
          <w:szCs w:val="22"/>
        </w:rPr>
        <w:t>.</w:t>
      </w:r>
    </w:p>
    <w:p w14:paraId="000FAF0B" w14:textId="4E8B0F5E" w:rsidR="002B1B5F" w:rsidRPr="00513BE9" w:rsidRDefault="001807D3" w:rsidP="002B1B5F">
      <w:pPr>
        <w:tabs>
          <w:tab w:val="left" w:pos="-180"/>
        </w:tabs>
        <w:spacing w:line="276" w:lineRule="auto"/>
        <w:jc w:val="center"/>
        <w:rPr>
          <w:rFonts w:eastAsia="Calibri"/>
          <w:b/>
          <w:sz w:val="22"/>
          <w:szCs w:val="22"/>
        </w:rPr>
      </w:pPr>
      <w:r w:rsidRPr="00513BE9">
        <w:rPr>
          <w:rFonts w:eastAsia="Calibri"/>
          <w:b/>
          <w:sz w:val="22"/>
          <w:szCs w:val="22"/>
        </w:rPr>
        <w:t xml:space="preserve">Vrácení příplatku </w:t>
      </w:r>
    </w:p>
    <w:p w14:paraId="74BAE966" w14:textId="77777777" w:rsidR="009D707F" w:rsidRPr="00513BE9" w:rsidRDefault="009D707F" w:rsidP="002B1B5F">
      <w:pPr>
        <w:tabs>
          <w:tab w:val="left" w:pos="-180"/>
        </w:tabs>
        <w:spacing w:line="276" w:lineRule="auto"/>
        <w:jc w:val="center"/>
        <w:rPr>
          <w:rFonts w:eastAsia="Calibri"/>
          <w:b/>
          <w:sz w:val="22"/>
          <w:szCs w:val="22"/>
        </w:rPr>
      </w:pPr>
    </w:p>
    <w:p w14:paraId="4198D4EF" w14:textId="78106116" w:rsidR="002B1B5F" w:rsidRPr="00513BE9" w:rsidRDefault="002B1B5F" w:rsidP="009B7029">
      <w:pPr>
        <w:numPr>
          <w:ilvl w:val="0"/>
          <w:numId w:val="7"/>
        </w:numPr>
        <w:tabs>
          <w:tab w:val="left" w:pos="-180"/>
        </w:tabs>
        <w:spacing w:line="276" w:lineRule="auto"/>
        <w:ind w:left="357" w:hanging="357"/>
        <w:jc w:val="both"/>
        <w:rPr>
          <w:rFonts w:eastAsia="Calibri"/>
          <w:sz w:val="22"/>
          <w:szCs w:val="22"/>
        </w:rPr>
      </w:pPr>
      <w:r w:rsidRPr="00513BE9">
        <w:rPr>
          <w:rFonts w:eastAsia="Calibri"/>
          <w:sz w:val="22"/>
          <w:szCs w:val="22"/>
        </w:rPr>
        <w:t xml:space="preserve">Valná hromada Společnosti může rozhodnout o tom, že </w:t>
      </w:r>
      <w:r w:rsidR="00634FD0">
        <w:rPr>
          <w:rFonts w:eastAsia="Calibri"/>
          <w:sz w:val="22"/>
          <w:szCs w:val="22"/>
        </w:rPr>
        <w:t xml:space="preserve">Příplatek, </w:t>
      </w:r>
      <w:r w:rsidR="00067FBC" w:rsidRPr="00513BE9">
        <w:rPr>
          <w:rFonts w:eastAsia="Calibri"/>
          <w:sz w:val="22"/>
          <w:szCs w:val="22"/>
        </w:rPr>
        <w:t>který bude poskytnut</w:t>
      </w:r>
      <w:r w:rsidR="004C08D5" w:rsidRPr="00513BE9">
        <w:rPr>
          <w:rFonts w:eastAsia="Calibri"/>
          <w:sz w:val="22"/>
          <w:szCs w:val="22"/>
        </w:rPr>
        <w:t xml:space="preserve"> </w:t>
      </w:r>
      <w:r w:rsidR="005163D7">
        <w:rPr>
          <w:rFonts w:eastAsia="Calibri"/>
          <w:sz w:val="22"/>
          <w:szCs w:val="22"/>
        </w:rPr>
        <w:t>Společníkem</w:t>
      </w:r>
      <w:r w:rsidRPr="00513BE9">
        <w:rPr>
          <w:rFonts w:eastAsia="Calibri"/>
          <w:sz w:val="22"/>
          <w:szCs w:val="22"/>
        </w:rPr>
        <w:t xml:space="preserve"> Společnosti dle této </w:t>
      </w:r>
      <w:r w:rsidR="00634FD0">
        <w:rPr>
          <w:rFonts w:eastAsia="Calibri"/>
          <w:sz w:val="22"/>
          <w:szCs w:val="22"/>
        </w:rPr>
        <w:t>Dohody</w:t>
      </w:r>
      <w:r w:rsidRPr="00513BE9">
        <w:rPr>
          <w:rFonts w:eastAsia="Calibri"/>
          <w:sz w:val="22"/>
          <w:szCs w:val="22"/>
        </w:rPr>
        <w:t xml:space="preserve">, bude </w:t>
      </w:r>
      <w:r w:rsidR="0078131C">
        <w:rPr>
          <w:rFonts w:eastAsia="Calibri"/>
          <w:sz w:val="22"/>
          <w:szCs w:val="22"/>
        </w:rPr>
        <w:t>Společníkovi</w:t>
      </w:r>
      <w:r w:rsidRPr="00513BE9">
        <w:rPr>
          <w:rFonts w:eastAsia="Calibri"/>
          <w:sz w:val="22"/>
          <w:szCs w:val="22"/>
        </w:rPr>
        <w:t xml:space="preserve"> vrácen, a to</w:t>
      </w:r>
      <w:r w:rsidR="00F97309">
        <w:rPr>
          <w:rFonts w:eastAsia="Calibri"/>
          <w:sz w:val="22"/>
          <w:szCs w:val="22"/>
        </w:rPr>
        <w:t xml:space="preserve"> za podmínek a</w:t>
      </w:r>
      <w:r w:rsidRPr="00513BE9">
        <w:rPr>
          <w:rFonts w:eastAsia="Calibri"/>
          <w:sz w:val="22"/>
          <w:szCs w:val="22"/>
        </w:rPr>
        <w:t xml:space="preserve"> v souladu s</w:t>
      </w:r>
      <w:r w:rsidR="00586E6F">
        <w:rPr>
          <w:rFonts w:eastAsia="Calibri"/>
          <w:sz w:val="22"/>
          <w:szCs w:val="22"/>
        </w:rPr>
        <w:t xml:space="preserve"> příslušnými právními předpisy a </w:t>
      </w:r>
      <w:r w:rsidR="00204767">
        <w:rPr>
          <w:rFonts w:eastAsia="Calibri"/>
          <w:sz w:val="22"/>
          <w:szCs w:val="22"/>
        </w:rPr>
        <w:t>společenskou smlouvou</w:t>
      </w:r>
      <w:r w:rsidR="00586E6F">
        <w:rPr>
          <w:rFonts w:eastAsia="Calibri"/>
          <w:sz w:val="22"/>
          <w:szCs w:val="22"/>
        </w:rPr>
        <w:t xml:space="preserve"> Společnosti</w:t>
      </w:r>
      <w:r w:rsidRPr="00513BE9">
        <w:rPr>
          <w:rFonts w:eastAsia="Calibri"/>
          <w:sz w:val="22"/>
          <w:szCs w:val="22"/>
        </w:rPr>
        <w:t>.</w:t>
      </w:r>
    </w:p>
    <w:p w14:paraId="1F2DA513" w14:textId="77777777" w:rsidR="002B1B5F" w:rsidRPr="00513BE9" w:rsidRDefault="002B1B5F" w:rsidP="002B1B5F">
      <w:pPr>
        <w:tabs>
          <w:tab w:val="left" w:pos="-180"/>
        </w:tabs>
        <w:spacing w:line="276" w:lineRule="auto"/>
        <w:jc w:val="center"/>
        <w:rPr>
          <w:rFonts w:eastAsia="Calibri"/>
          <w:b/>
          <w:sz w:val="22"/>
          <w:szCs w:val="22"/>
        </w:rPr>
      </w:pPr>
    </w:p>
    <w:p w14:paraId="352291FC" w14:textId="2EEFA9FE" w:rsidR="002B1B5F" w:rsidRPr="00513BE9" w:rsidRDefault="00A406A5" w:rsidP="002B1B5F">
      <w:pPr>
        <w:tabs>
          <w:tab w:val="left" w:pos="-180"/>
        </w:tabs>
        <w:spacing w:line="276" w:lineRule="auto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IV</w:t>
      </w:r>
      <w:r w:rsidR="002B1B5F" w:rsidRPr="00513BE9">
        <w:rPr>
          <w:rFonts w:eastAsia="Calibri"/>
          <w:b/>
          <w:sz w:val="22"/>
          <w:szCs w:val="22"/>
        </w:rPr>
        <w:t>.</w:t>
      </w:r>
    </w:p>
    <w:p w14:paraId="0A474059" w14:textId="77777777" w:rsidR="002B1B5F" w:rsidRPr="00513BE9" w:rsidRDefault="006A1054" w:rsidP="002B1B5F">
      <w:pPr>
        <w:widowControl w:val="0"/>
        <w:tabs>
          <w:tab w:val="left" w:pos="360"/>
        </w:tabs>
        <w:spacing w:line="276" w:lineRule="auto"/>
        <w:ind w:left="360" w:hanging="360"/>
        <w:jc w:val="center"/>
        <w:rPr>
          <w:rFonts w:eastAsia="Calibri"/>
          <w:b/>
          <w:noProof/>
          <w:sz w:val="22"/>
          <w:szCs w:val="22"/>
        </w:rPr>
      </w:pPr>
      <w:r w:rsidRPr="00513BE9">
        <w:rPr>
          <w:rFonts w:eastAsia="Calibri"/>
          <w:b/>
          <w:noProof/>
          <w:sz w:val="22"/>
          <w:szCs w:val="22"/>
        </w:rPr>
        <w:t>Ostatní a závěrečná ujednání</w:t>
      </w:r>
    </w:p>
    <w:p w14:paraId="6A7C5AF7" w14:textId="77777777" w:rsidR="009D707F" w:rsidRPr="00513BE9" w:rsidRDefault="009D707F" w:rsidP="002B1B5F">
      <w:pPr>
        <w:widowControl w:val="0"/>
        <w:tabs>
          <w:tab w:val="left" w:pos="360"/>
        </w:tabs>
        <w:spacing w:line="276" w:lineRule="auto"/>
        <w:ind w:left="360" w:hanging="360"/>
        <w:jc w:val="center"/>
        <w:rPr>
          <w:rFonts w:eastAsia="Calibri"/>
          <w:b/>
          <w:noProof/>
          <w:sz w:val="22"/>
          <w:szCs w:val="22"/>
        </w:rPr>
      </w:pPr>
    </w:p>
    <w:p w14:paraId="3FBA9E41" w14:textId="0897851F" w:rsidR="002B1B5F" w:rsidRPr="00513BE9" w:rsidRDefault="002B1B5F" w:rsidP="009B7029">
      <w:pPr>
        <w:numPr>
          <w:ilvl w:val="0"/>
          <w:numId w:val="8"/>
        </w:numPr>
        <w:spacing w:line="276" w:lineRule="auto"/>
        <w:ind w:left="357" w:hanging="357"/>
        <w:jc w:val="both"/>
        <w:rPr>
          <w:rFonts w:eastAsia="Calibri"/>
          <w:sz w:val="22"/>
          <w:szCs w:val="22"/>
          <w:lang w:eastAsia="ar-SA"/>
        </w:rPr>
      </w:pPr>
      <w:r w:rsidRPr="00513BE9">
        <w:rPr>
          <w:rFonts w:eastAsia="Calibri"/>
          <w:sz w:val="22"/>
          <w:szCs w:val="22"/>
          <w:lang w:eastAsia="ar-SA"/>
        </w:rPr>
        <w:t xml:space="preserve">Smluvní strany prohlašují, že uzavření této </w:t>
      </w:r>
      <w:r w:rsidR="00040072">
        <w:rPr>
          <w:rFonts w:eastAsia="Calibri"/>
          <w:sz w:val="22"/>
          <w:szCs w:val="22"/>
          <w:lang w:eastAsia="ar-SA"/>
        </w:rPr>
        <w:t>Dohody</w:t>
      </w:r>
      <w:r w:rsidRPr="00513BE9">
        <w:rPr>
          <w:rFonts w:eastAsia="Calibri"/>
          <w:sz w:val="22"/>
          <w:szCs w:val="22"/>
          <w:lang w:eastAsia="ar-SA"/>
        </w:rPr>
        <w:t xml:space="preserve"> řádně zvážily, souhlasí s jejím obsahem a že tuto podepisují o své svobodné a vážné vůli, nikoli pod nátlakem.</w:t>
      </w:r>
    </w:p>
    <w:p w14:paraId="75560C5C" w14:textId="77777777" w:rsidR="002105C2" w:rsidRPr="00513BE9" w:rsidRDefault="002105C2" w:rsidP="009B7029">
      <w:pPr>
        <w:spacing w:line="276" w:lineRule="auto"/>
        <w:ind w:left="357" w:hanging="357"/>
        <w:jc w:val="both"/>
        <w:rPr>
          <w:rFonts w:eastAsia="Calibri"/>
          <w:sz w:val="22"/>
          <w:szCs w:val="22"/>
          <w:lang w:eastAsia="ar-SA"/>
        </w:rPr>
      </w:pPr>
    </w:p>
    <w:p w14:paraId="01252315" w14:textId="4AB9CF93" w:rsidR="002B1B5F" w:rsidRPr="00513BE9" w:rsidRDefault="002B1B5F" w:rsidP="009B7029">
      <w:pPr>
        <w:numPr>
          <w:ilvl w:val="0"/>
          <w:numId w:val="8"/>
        </w:numPr>
        <w:spacing w:line="276" w:lineRule="auto"/>
        <w:ind w:left="357" w:hanging="357"/>
        <w:jc w:val="both"/>
        <w:rPr>
          <w:rFonts w:eastAsia="Calibri"/>
          <w:sz w:val="22"/>
          <w:szCs w:val="22"/>
          <w:lang w:eastAsia="ar-SA"/>
        </w:rPr>
      </w:pPr>
      <w:r w:rsidRPr="00513BE9">
        <w:rPr>
          <w:rFonts w:eastAsia="Calibri"/>
          <w:sz w:val="22"/>
          <w:szCs w:val="22"/>
          <w:lang w:eastAsia="ar-SA"/>
        </w:rPr>
        <w:t xml:space="preserve">Veškeré závazkové vztahy z této </w:t>
      </w:r>
      <w:r w:rsidR="00040072">
        <w:rPr>
          <w:rFonts w:eastAsia="Calibri"/>
          <w:sz w:val="22"/>
          <w:szCs w:val="22"/>
          <w:lang w:eastAsia="ar-SA"/>
        </w:rPr>
        <w:t>Dohody</w:t>
      </w:r>
      <w:r w:rsidRPr="00513BE9">
        <w:rPr>
          <w:rFonts w:eastAsia="Calibri"/>
          <w:sz w:val="22"/>
          <w:szCs w:val="22"/>
          <w:lang w:eastAsia="ar-SA"/>
        </w:rPr>
        <w:t xml:space="preserve"> budou posuzovány dle českého práva a právního řádu. Tato </w:t>
      </w:r>
      <w:r w:rsidR="00C03E24">
        <w:rPr>
          <w:rFonts w:eastAsia="Calibri"/>
          <w:sz w:val="22"/>
          <w:szCs w:val="22"/>
          <w:lang w:eastAsia="ar-SA"/>
        </w:rPr>
        <w:t>Dohoda</w:t>
      </w:r>
      <w:r w:rsidRPr="00513BE9">
        <w:rPr>
          <w:rFonts w:eastAsia="Calibri"/>
          <w:sz w:val="22"/>
          <w:szCs w:val="22"/>
          <w:lang w:eastAsia="ar-SA"/>
        </w:rPr>
        <w:t xml:space="preserve"> se ve všech otázkách, které v ní nejsou výslovně upraveny, řídí českým právním řádem, zejména příslušnými ustanoveními zákona č. 89/2012 Sb., občanského zákoníku, v platném znění a zákon</w:t>
      </w:r>
      <w:r w:rsidR="008D1EB2" w:rsidRPr="00513BE9">
        <w:rPr>
          <w:rFonts w:eastAsia="Calibri"/>
          <w:sz w:val="22"/>
          <w:szCs w:val="22"/>
          <w:lang w:eastAsia="ar-SA"/>
        </w:rPr>
        <w:t>em</w:t>
      </w:r>
      <w:r w:rsidRPr="00513BE9">
        <w:rPr>
          <w:rFonts w:eastAsia="Calibri"/>
          <w:sz w:val="22"/>
          <w:szCs w:val="22"/>
          <w:lang w:eastAsia="ar-SA"/>
        </w:rPr>
        <w:t xml:space="preserve"> č. 90/2012 Sb., o obchodních korporacích</w:t>
      </w:r>
      <w:r w:rsidR="00485FE6">
        <w:rPr>
          <w:rFonts w:eastAsia="Calibri"/>
          <w:sz w:val="22"/>
          <w:szCs w:val="22"/>
          <w:lang w:eastAsia="ar-SA"/>
        </w:rPr>
        <w:t>,</w:t>
      </w:r>
      <w:r w:rsidRPr="00513BE9">
        <w:rPr>
          <w:rFonts w:eastAsia="Calibri"/>
          <w:sz w:val="22"/>
          <w:szCs w:val="22"/>
          <w:lang w:eastAsia="ar-SA"/>
        </w:rPr>
        <w:t xml:space="preserve"> v platném znění. </w:t>
      </w:r>
    </w:p>
    <w:p w14:paraId="08BF8146" w14:textId="77777777" w:rsidR="002B1B5F" w:rsidRPr="00513BE9" w:rsidRDefault="002B1B5F" w:rsidP="009B7029">
      <w:pPr>
        <w:spacing w:line="276" w:lineRule="auto"/>
        <w:ind w:left="357" w:hanging="357"/>
        <w:jc w:val="both"/>
        <w:rPr>
          <w:rFonts w:eastAsia="Calibri"/>
          <w:sz w:val="22"/>
          <w:szCs w:val="22"/>
          <w:lang w:eastAsia="ar-SA"/>
        </w:rPr>
      </w:pPr>
    </w:p>
    <w:p w14:paraId="35CF0717" w14:textId="5485E84F" w:rsidR="002B1B5F" w:rsidRPr="00513BE9" w:rsidRDefault="00A95942" w:rsidP="009B7029">
      <w:pPr>
        <w:numPr>
          <w:ilvl w:val="0"/>
          <w:numId w:val="8"/>
        </w:numPr>
        <w:spacing w:line="276" w:lineRule="auto"/>
        <w:ind w:left="357" w:hanging="357"/>
        <w:jc w:val="both"/>
        <w:rPr>
          <w:rFonts w:eastAsia="Calibri"/>
          <w:sz w:val="22"/>
          <w:szCs w:val="22"/>
          <w:lang w:eastAsia="ar-SA"/>
        </w:rPr>
      </w:pPr>
      <w:r w:rsidRPr="00513BE9">
        <w:rPr>
          <w:rFonts w:eastAsia="Calibri"/>
          <w:sz w:val="22"/>
          <w:szCs w:val="22"/>
          <w:lang w:eastAsia="ar-SA"/>
        </w:rPr>
        <w:t xml:space="preserve">Tato </w:t>
      </w:r>
      <w:r w:rsidR="00C03E24">
        <w:rPr>
          <w:rFonts w:eastAsia="Calibri"/>
          <w:sz w:val="22"/>
          <w:szCs w:val="22"/>
          <w:lang w:eastAsia="ar-SA"/>
        </w:rPr>
        <w:t>Dohoda</w:t>
      </w:r>
      <w:r w:rsidRPr="00513BE9">
        <w:rPr>
          <w:rFonts w:eastAsia="Calibri"/>
          <w:sz w:val="22"/>
          <w:szCs w:val="22"/>
          <w:lang w:eastAsia="ar-SA"/>
        </w:rPr>
        <w:t xml:space="preserve"> je sepsána ve dvou</w:t>
      </w:r>
      <w:r w:rsidR="00D73D39" w:rsidRPr="00513BE9">
        <w:rPr>
          <w:rFonts w:eastAsia="Calibri"/>
          <w:sz w:val="22"/>
          <w:szCs w:val="22"/>
          <w:lang w:eastAsia="ar-SA"/>
        </w:rPr>
        <w:t xml:space="preserve"> </w:t>
      </w:r>
      <w:r w:rsidR="002B1B5F" w:rsidRPr="00513BE9">
        <w:rPr>
          <w:rFonts w:eastAsia="Calibri"/>
          <w:sz w:val="22"/>
          <w:szCs w:val="22"/>
          <w:lang w:eastAsia="ar-SA"/>
        </w:rPr>
        <w:t xml:space="preserve">vyhotoveních, přičemž po jednom stejnopisu obdrží </w:t>
      </w:r>
      <w:r w:rsidR="00067C8A">
        <w:rPr>
          <w:rFonts w:eastAsia="Calibri"/>
          <w:sz w:val="22"/>
          <w:szCs w:val="22"/>
          <w:lang w:eastAsia="ar-SA"/>
        </w:rPr>
        <w:t>Společník</w:t>
      </w:r>
      <w:r w:rsidRPr="00513BE9">
        <w:rPr>
          <w:rFonts w:eastAsia="Calibri"/>
          <w:sz w:val="22"/>
          <w:szCs w:val="22"/>
          <w:lang w:eastAsia="ar-SA"/>
        </w:rPr>
        <w:t xml:space="preserve"> </w:t>
      </w:r>
      <w:r w:rsidR="002B1B5F" w:rsidRPr="00513BE9">
        <w:rPr>
          <w:rFonts w:eastAsia="Calibri"/>
          <w:sz w:val="22"/>
          <w:szCs w:val="22"/>
          <w:lang w:eastAsia="ar-SA"/>
        </w:rPr>
        <w:t xml:space="preserve">i Společnost. </w:t>
      </w:r>
    </w:p>
    <w:p w14:paraId="624FC639" w14:textId="77777777" w:rsidR="002B1B5F" w:rsidRPr="00513BE9" w:rsidRDefault="002B1B5F" w:rsidP="009B7029">
      <w:pPr>
        <w:spacing w:line="276" w:lineRule="auto"/>
        <w:ind w:left="357" w:hanging="357"/>
        <w:jc w:val="both"/>
        <w:rPr>
          <w:rFonts w:eastAsia="Calibri"/>
          <w:sz w:val="22"/>
          <w:szCs w:val="22"/>
          <w:lang w:eastAsia="ar-SA"/>
        </w:rPr>
      </w:pPr>
    </w:p>
    <w:p w14:paraId="2974582B" w14:textId="0DFC3838" w:rsidR="002B1B5F" w:rsidRPr="00513BE9" w:rsidRDefault="002B1B5F" w:rsidP="009B7029">
      <w:pPr>
        <w:numPr>
          <w:ilvl w:val="0"/>
          <w:numId w:val="8"/>
        </w:numPr>
        <w:spacing w:line="276" w:lineRule="auto"/>
        <w:ind w:left="357" w:hanging="357"/>
        <w:jc w:val="both"/>
        <w:rPr>
          <w:rFonts w:eastAsia="Calibri"/>
          <w:sz w:val="22"/>
          <w:szCs w:val="22"/>
          <w:lang w:eastAsia="ar-SA"/>
        </w:rPr>
      </w:pPr>
      <w:r w:rsidRPr="00513BE9">
        <w:rPr>
          <w:rFonts w:eastAsia="Calibri"/>
          <w:sz w:val="22"/>
          <w:szCs w:val="22"/>
          <w:lang w:eastAsia="ar-SA"/>
        </w:rPr>
        <w:t xml:space="preserve">Veškeré změny této </w:t>
      </w:r>
      <w:r w:rsidR="00C03E24">
        <w:rPr>
          <w:rFonts w:eastAsia="Calibri"/>
          <w:sz w:val="22"/>
          <w:szCs w:val="22"/>
          <w:lang w:eastAsia="ar-SA"/>
        </w:rPr>
        <w:t>Dohody</w:t>
      </w:r>
      <w:r w:rsidRPr="00513BE9">
        <w:rPr>
          <w:rFonts w:eastAsia="Calibri"/>
          <w:sz w:val="22"/>
          <w:szCs w:val="22"/>
          <w:lang w:eastAsia="ar-SA"/>
        </w:rPr>
        <w:t xml:space="preserve"> je možné činit pouze formou písemných dodatků, které budou odsouhlaseny a podepsány </w:t>
      </w:r>
      <w:r w:rsidR="00C03E24">
        <w:rPr>
          <w:rFonts w:eastAsia="Calibri"/>
          <w:sz w:val="22"/>
          <w:szCs w:val="22"/>
          <w:lang w:eastAsia="ar-SA"/>
        </w:rPr>
        <w:t>všemi Smluvními stranami</w:t>
      </w:r>
      <w:r w:rsidRPr="00513BE9">
        <w:rPr>
          <w:rFonts w:eastAsia="Calibri"/>
          <w:sz w:val="22"/>
          <w:szCs w:val="22"/>
          <w:lang w:eastAsia="ar-SA"/>
        </w:rPr>
        <w:t xml:space="preserve">. </w:t>
      </w:r>
    </w:p>
    <w:p w14:paraId="6F672CD4" w14:textId="77777777" w:rsidR="002105C2" w:rsidRPr="00513BE9" w:rsidRDefault="002105C2" w:rsidP="009B7029">
      <w:pPr>
        <w:spacing w:line="276" w:lineRule="auto"/>
        <w:ind w:left="357" w:hanging="357"/>
        <w:jc w:val="both"/>
        <w:rPr>
          <w:rFonts w:eastAsia="Calibri"/>
          <w:sz w:val="22"/>
          <w:szCs w:val="22"/>
          <w:lang w:eastAsia="ar-SA"/>
        </w:rPr>
      </w:pPr>
    </w:p>
    <w:p w14:paraId="642FBE98" w14:textId="7FBE8CF4" w:rsidR="002B1B5F" w:rsidRDefault="002B1B5F" w:rsidP="009B7029">
      <w:pPr>
        <w:numPr>
          <w:ilvl w:val="0"/>
          <w:numId w:val="8"/>
        </w:numPr>
        <w:spacing w:line="276" w:lineRule="auto"/>
        <w:ind w:left="357" w:hanging="357"/>
        <w:jc w:val="both"/>
        <w:rPr>
          <w:rFonts w:eastAsia="Calibri"/>
          <w:sz w:val="22"/>
          <w:szCs w:val="22"/>
          <w:lang w:eastAsia="ar-SA"/>
        </w:rPr>
      </w:pPr>
      <w:r w:rsidRPr="00513BE9">
        <w:rPr>
          <w:rFonts w:eastAsia="Calibri"/>
          <w:sz w:val="22"/>
          <w:szCs w:val="22"/>
          <w:lang w:eastAsia="ar-SA"/>
        </w:rPr>
        <w:t xml:space="preserve">Tato </w:t>
      </w:r>
      <w:r w:rsidR="00C03E24">
        <w:rPr>
          <w:rFonts w:eastAsia="Calibri"/>
          <w:sz w:val="22"/>
          <w:szCs w:val="22"/>
          <w:lang w:eastAsia="ar-SA"/>
        </w:rPr>
        <w:t>Dohoda</w:t>
      </w:r>
      <w:r w:rsidRPr="00513BE9">
        <w:rPr>
          <w:rFonts w:eastAsia="Calibri"/>
          <w:sz w:val="22"/>
          <w:szCs w:val="22"/>
          <w:lang w:eastAsia="ar-SA"/>
        </w:rPr>
        <w:t xml:space="preserve"> je platná a účinná okamžikem jejího podpisu posledním z účastníků.</w:t>
      </w:r>
    </w:p>
    <w:p w14:paraId="51C1E803" w14:textId="77777777" w:rsidR="004435FD" w:rsidRDefault="004435FD" w:rsidP="00C77B7C">
      <w:pPr>
        <w:pStyle w:val="Odstavecseseznamem"/>
        <w:rPr>
          <w:rFonts w:eastAsia="Calibri"/>
          <w:sz w:val="22"/>
          <w:szCs w:val="22"/>
          <w:lang w:eastAsia="ar-SA"/>
        </w:rPr>
      </w:pPr>
    </w:p>
    <w:p w14:paraId="19090003" w14:textId="160F4519" w:rsidR="004435FD" w:rsidRPr="00C77B7C" w:rsidRDefault="004435FD" w:rsidP="00C77B7C">
      <w:pPr>
        <w:numPr>
          <w:ilvl w:val="0"/>
          <w:numId w:val="8"/>
        </w:numPr>
        <w:spacing w:line="276" w:lineRule="auto"/>
        <w:ind w:left="357" w:hanging="357"/>
        <w:jc w:val="both"/>
        <w:rPr>
          <w:rFonts w:eastAsia="Calibri"/>
          <w:sz w:val="22"/>
          <w:szCs w:val="22"/>
          <w:lang w:eastAsia="ar-SA"/>
        </w:rPr>
      </w:pPr>
      <w:r w:rsidRPr="00C77B7C">
        <w:rPr>
          <w:rFonts w:eastAsia="Calibri"/>
          <w:sz w:val="22"/>
          <w:szCs w:val="22"/>
          <w:lang w:eastAsia="ar-SA"/>
        </w:rPr>
        <w:t xml:space="preserve">Tato </w:t>
      </w:r>
      <w:r>
        <w:rPr>
          <w:rFonts w:eastAsia="Calibri"/>
          <w:sz w:val="22"/>
          <w:szCs w:val="22"/>
          <w:lang w:eastAsia="ar-SA"/>
        </w:rPr>
        <w:t xml:space="preserve">Dohoda </w:t>
      </w:r>
      <w:r w:rsidRPr="00C77B7C">
        <w:rPr>
          <w:rFonts w:eastAsia="Calibri"/>
          <w:sz w:val="22"/>
          <w:szCs w:val="22"/>
          <w:lang w:eastAsia="ar-SA"/>
        </w:rPr>
        <w:t xml:space="preserve">bude uveřejněna v registru smluv, a to v souladu se zákonem č. 340/2015 Sb., o registru smluv, v platném znění (dále též jako „zákon o registru smluv“). Smluvní strany souhlasí s uveřejněním této </w:t>
      </w:r>
      <w:r>
        <w:rPr>
          <w:rFonts w:eastAsia="Calibri"/>
          <w:sz w:val="22"/>
          <w:szCs w:val="22"/>
          <w:lang w:eastAsia="ar-SA"/>
        </w:rPr>
        <w:t>Dohody</w:t>
      </w:r>
      <w:r w:rsidRPr="00C77B7C">
        <w:rPr>
          <w:rFonts w:eastAsia="Calibri"/>
          <w:sz w:val="22"/>
          <w:szCs w:val="22"/>
          <w:lang w:eastAsia="ar-SA"/>
        </w:rPr>
        <w:t xml:space="preserve"> v celém rozsahu. Uveřejnění dle tohoto ujednání zajistí statutární město Jihlava.</w:t>
      </w:r>
    </w:p>
    <w:p w14:paraId="58806C27" w14:textId="77777777" w:rsidR="004435FD" w:rsidRPr="00513BE9" w:rsidRDefault="004435FD" w:rsidP="00C77B7C">
      <w:pPr>
        <w:spacing w:line="276" w:lineRule="auto"/>
        <w:ind w:left="357"/>
        <w:jc w:val="both"/>
        <w:rPr>
          <w:rFonts w:eastAsia="Calibri"/>
          <w:sz w:val="22"/>
          <w:szCs w:val="22"/>
          <w:lang w:eastAsia="ar-SA"/>
        </w:rPr>
      </w:pPr>
    </w:p>
    <w:p w14:paraId="16AFB78B" w14:textId="77777777" w:rsidR="00421A68" w:rsidRDefault="00421A68" w:rsidP="002B1B5F">
      <w:pPr>
        <w:spacing w:line="276" w:lineRule="auto"/>
        <w:jc w:val="both"/>
        <w:rPr>
          <w:rFonts w:eastAsia="Calibri"/>
          <w:sz w:val="22"/>
          <w:szCs w:val="22"/>
          <w:lang w:eastAsia="ar-SA"/>
        </w:rPr>
      </w:pPr>
    </w:p>
    <w:p w14:paraId="24E3F23C" w14:textId="77777777" w:rsidR="00016EBA" w:rsidRDefault="00016EBA" w:rsidP="002B1B5F">
      <w:pPr>
        <w:spacing w:line="276" w:lineRule="auto"/>
        <w:jc w:val="both"/>
        <w:rPr>
          <w:rFonts w:eastAsia="Calibri"/>
          <w:sz w:val="22"/>
          <w:szCs w:val="22"/>
          <w:lang w:eastAsia="ar-SA"/>
        </w:rPr>
      </w:pPr>
    </w:p>
    <w:p w14:paraId="792F3A9B" w14:textId="20F40EA4" w:rsidR="00016EBA" w:rsidRPr="00BD76C5" w:rsidRDefault="00BD76C5" w:rsidP="00BD76C5">
      <w:pPr>
        <w:spacing w:line="276" w:lineRule="auto"/>
        <w:jc w:val="center"/>
        <w:rPr>
          <w:rFonts w:eastAsia="Calibri"/>
          <w:i/>
          <w:iCs/>
          <w:sz w:val="22"/>
          <w:szCs w:val="22"/>
          <w:lang w:eastAsia="ar-SA"/>
        </w:rPr>
      </w:pPr>
      <w:r w:rsidRPr="00BD76C5">
        <w:rPr>
          <w:rFonts w:eastAsia="Calibri"/>
          <w:i/>
          <w:iCs/>
          <w:sz w:val="22"/>
          <w:szCs w:val="22"/>
          <w:lang w:eastAsia="ar-SA"/>
        </w:rPr>
        <w:t>/ PODPISOVÁ STRANA NÁSLEDUJE /</w:t>
      </w:r>
    </w:p>
    <w:p w14:paraId="224D6972" w14:textId="77777777" w:rsidR="00016EBA" w:rsidRDefault="00016EBA" w:rsidP="002B1B5F">
      <w:pPr>
        <w:spacing w:line="276" w:lineRule="auto"/>
        <w:jc w:val="both"/>
        <w:rPr>
          <w:rFonts w:eastAsia="Calibri"/>
          <w:sz w:val="22"/>
          <w:szCs w:val="22"/>
          <w:lang w:eastAsia="ar-SA"/>
        </w:rPr>
      </w:pPr>
    </w:p>
    <w:p w14:paraId="4DE02B48" w14:textId="77777777" w:rsidR="00016EBA" w:rsidRDefault="00016EBA" w:rsidP="002B1B5F">
      <w:pPr>
        <w:spacing w:line="276" w:lineRule="auto"/>
        <w:jc w:val="both"/>
        <w:rPr>
          <w:rFonts w:eastAsia="Calibri"/>
          <w:sz w:val="22"/>
          <w:szCs w:val="22"/>
          <w:lang w:eastAsia="ar-SA"/>
        </w:rPr>
      </w:pPr>
    </w:p>
    <w:p w14:paraId="319EC113" w14:textId="77777777" w:rsidR="00016EBA" w:rsidRDefault="00016EBA" w:rsidP="002B1B5F">
      <w:pPr>
        <w:spacing w:line="276" w:lineRule="auto"/>
        <w:jc w:val="both"/>
        <w:rPr>
          <w:rFonts w:eastAsia="Calibri"/>
          <w:sz w:val="22"/>
          <w:szCs w:val="22"/>
          <w:lang w:eastAsia="ar-SA"/>
        </w:rPr>
      </w:pPr>
    </w:p>
    <w:p w14:paraId="69DC46B0" w14:textId="77777777" w:rsidR="00016EBA" w:rsidRDefault="00016EBA" w:rsidP="002B1B5F">
      <w:pPr>
        <w:spacing w:line="276" w:lineRule="auto"/>
        <w:jc w:val="both"/>
        <w:rPr>
          <w:rFonts w:eastAsia="Calibri"/>
          <w:sz w:val="22"/>
          <w:szCs w:val="22"/>
          <w:lang w:eastAsia="ar-SA"/>
        </w:rPr>
      </w:pPr>
    </w:p>
    <w:p w14:paraId="487D6A09" w14:textId="77777777" w:rsidR="00016EBA" w:rsidRPr="00513BE9" w:rsidRDefault="00016EBA" w:rsidP="002B1B5F">
      <w:pPr>
        <w:spacing w:line="276" w:lineRule="auto"/>
        <w:jc w:val="both"/>
        <w:rPr>
          <w:rFonts w:eastAsia="Calibri"/>
          <w:sz w:val="22"/>
          <w:szCs w:val="22"/>
          <w:lang w:eastAsia="ar-SA"/>
        </w:rPr>
      </w:pPr>
    </w:p>
    <w:p w14:paraId="2C91A393" w14:textId="77777777" w:rsidR="004F239E" w:rsidRDefault="004F239E" w:rsidP="004F239E">
      <w:pPr>
        <w:spacing w:line="276" w:lineRule="auto"/>
        <w:jc w:val="both"/>
        <w:rPr>
          <w:rFonts w:eastAsia="Calibri"/>
          <w:sz w:val="22"/>
          <w:szCs w:val="22"/>
          <w:lang w:eastAsia="ar-SA"/>
        </w:rPr>
      </w:pPr>
    </w:p>
    <w:p w14:paraId="6E211FAB" w14:textId="52E4B7E6" w:rsidR="004F239E" w:rsidRPr="00513BE9" w:rsidRDefault="0014481B" w:rsidP="004F239E">
      <w:pPr>
        <w:spacing w:line="276" w:lineRule="auto"/>
        <w:jc w:val="both"/>
        <w:rPr>
          <w:rFonts w:eastAsia="Calibri"/>
          <w:sz w:val="22"/>
          <w:szCs w:val="22"/>
          <w:lang w:eastAsia="ar-SA"/>
        </w:rPr>
      </w:pPr>
      <w:r>
        <w:rPr>
          <w:bCs/>
          <w:sz w:val="22"/>
          <w:szCs w:val="22"/>
        </w:rPr>
        <w:t xml:space="preserve">V </w:t>
      </w:r>
      <w:r w:rsidR="00570858">
        <w:rPr>
          <w:rFonts w:eastAsia="Calibri"/>
          <w:sz w:val="22"/>
          <w:szCs w:val="22"/>
          <w:lang w:eastAsia="ar-SA"/>
        </w:rPr>
        <w:t>__________</w:t>
      </w:r>
      <w:r w:rsidR="004F239E" w:rsidRPr="00513BE9">
        <w:rPr>
          <w:rFonts w:eastAsia="Calibri"/>
          <w:sz w:val="22"/>
          <w:szCs w:val="22"/>
          <w:lang w:eastAsia="ar-SA"/>
        </w:rPr>
        <w:t xml:space="preserve"> </w:t>
      </w:r>
      <w:r w:rsidR="004F239E" w:rsidRPr="00C1543C">
        <w:rPr>
          <w:rFonts w:eastAsia="Calibri"/>
          <w:sz w:val="22"/>
          <w:szCs w:val="22"/>
          <w:lang w:eastAsia="ar-SA"/>
        </w:rPr>
        <w:t xml:space="preserve">dne </w:t>
      </w:r>
      <w:r w:rsidR="008F1D56">
        <w:rPr>
          <w:bCs/>
          <w:sz w:val="22"/>
          <w:szCs w:val="22"/>
        </w:rPr>
        <w:t>__. __. 202</w:t>
      </w:r>
      <w:r w:rsidR="006D31F1">
        <w:rPr>
          <w:bCs/>
          <w:sz w:val="22"/>
          <w:szCs w:val="22"/>
        </w:rPr>
        <w:t>5</w:t>
      </w:r>
    </w:p>
    <w:p w14:paraId="3D112394" w14:textId="0B2AA27B" w:rsidR="004F239E" w:rsidRDefault="004F239E" w:rsidP="004F239E">
      <w:pPr>
        <w:spacing w:line="276" w:lineRule="auto"/>
        <w:jc w:val="both"/>
        <w:rPr>
          <w:rFonts w:eastAsia="Calibri"/>
          <w:sz w:val="22"/>
          <w:szCs w:val="22"/>
          <w:lang w:eastAsia="ar-SA"/>
        </w:rPr>
      </w:pP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8F1D56" w:rsidRPr="00466C40" w14:paraId="031E7212" w14:textId="77777777" w:rsidTr="007623E9">
        <w:tc>
          <w:tcPr>
            <w:tcW w:w="2500" w:type="pct"/>
          </w:tcPr>
          <w:p w14:paraId="79B0EC55" w14:textId="04E9AD73" w:rsidR="008F1D56" w:rsidRPr="00466C40" w:rsidRDefault="008F1D56" w:rsidP="00D82B19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>
              <w:rPr>
                <w:rFonts w:eastAsia="Calibri"/>
                <w:sz w:val="22"/>
                <w:szCs w:val="22"/>
                <w:lang w:eastAsia="ar-SA"/>
              </w:rPr>
              <w:t>Společník</w:t>
            </w:r>
          </w:p>
        </w:tc>
        <w:tc>
          <w:tcPr>
            <w:tcW w:w="2500" w:type="pct"/>
          </w:tcPr>
          <w:p w14:paraId="136775CA" w14:textId="25E5E834" w:rsidR="008F1D56" w:rsidRPr="00466C40" w:rsidRDefault="008F1D56" w:rsidP="00D82B19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466C40">
              <w:rPr>
                <w:rFonts w:eastAsia="Calibri"/>
                <w:sz w:val="22"/>
                <w:szCs w:val="22"/>
                <w:lang w:eastAsia="ar-SA"/>
              </w:rPr>
              <w:t>Společnost</w:t>
            </w:r>
          </w:p>
        </w:tc>
      </w:tr>
      <w:tr w:rsidR="008F1D56" w:rsidRPr="00466C40" w14:paraId="1E4CFED1" w14:textId="77777777" w:rsidTr="007623E9">
        <w:tc>
          <w:tcPr>
            <w:tcW w:w="2500" w:type="pct"/>
          </w:tcPr>
          <w:p w14:paraId="2699B30D" w14:textId="77777777" w:rsidR="008F1D56" w:rsidRDefault="008F1D56" w:rsidP="00D82B1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  <w:p w14:paraId="75267DEC" w14:textId="77777777" w:rsidR="008F1D56" w:rsidRDefault="008F1D56" w:rsidP="00D82B1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  <w:p w14:paraId="629BECC9" w14:textId="77777777" w:rsidR="008F1D56" w:rsidRDefault="008F1D56" w:rsidP="00D82B1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  <w:p w14:paraId="23EFF583" w14:textId="77777777" w:rsidR="008F1D56" w:rsidRDefault="008F1D56" w:rsidP="00D82B1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  <w:p w14:paraId="420ACC0B" w14:textId="5548BD88" w:rsidR="008F1D56" w:rsidRPr="00466C40" w:rsidRDefault="008F1D56" w:rsidP="00D82B19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466C40">
              <w:rPr>
                <w:bCs/>
                <w:sz w:val="22"/>
                <w:szCs w:val="22"/>
              </w:rPr>
              <w:t>........................................</w:t>
            </w:r>
          </w:p>
        </w:tc>
        <w:tc>
          <w:tcPr>
            <w:tcW w:w="2500" w:type="pct"/>
          </w:tcPr>
          <w:p w14:paraId="526DB2CC" w14:textId="2FCDE54C" w:rsidR="008F1D56" w:rsidRDefault="008F1D56" w:rsidP="00D82B1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  <w:p w14:paraId="6CDA0EAA" w14:textId="77777777" w:rsidR="008F1D56" w:rsidRDefault="008F1D56" w:rsidP="00D82B1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  <w:p w14:paraId="6FEAB6DC" w14:textId="77777777" w:rsidR="008F1D56" w:rsidRDefault="008F1D56" w:rsidP="00D82B1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  <w:p w14:paraId="11FA9592" w14:textId="77777777" w:rsidR="008F1D56" w:rsidRDefault="008F1D56" w:rsidP="00D82B1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  <w:p w14:paraId="3342A1FC" w14:textId="304F293B" w:rsidR="008F1D56" w:rsidRPr="00466C40" w:rsidRDefault="008F1D56" w:rsidP="00D82B1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66C40">
              <w:rPr>
                <w:bCs/>
                <w:sz w:val="22"/>
                <w:szCs w:val="22"/>
              </w:rPr>
              <w:t>........................................</w:t>
            </w:r>
          </w:p>
        </w:tc>
      </w:tr>
      <w:tr w:rsidR="008F1D56" w:rsidRPr="00466C40" w14:paraId="5031CCEA" w14:textId="77777777" w:rsidTr="007623E9">
        <w:tc>
          <w:tcPr>
            <w:tcW w:w="2500" w:type="pct"/>
          </w:tcPr>
          <w:p w14:paraId="4639EE09" w14:textId="564B3E19" w:rsidR="008F1D56" w:rsidRPr="004067D5" w:rsidRDefault="008C343C" w:rsidP="00127A8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C343C">
              <w:rPr>
                <w:b/>
                <w:bCs/>
                <w:sz w:val="22"/>
                <w:szCs w:val="22"/>
              </w:rPr>
              <w:t>Statutární město Jihlava</w:t>
            </w:r>
          </w:p>
          <w:p w14:paraId="0AD8493B" w14:textId="30EC92CE" w:rsidR="008F1D56" w:rsidRPr="00FC1E43" w:rsidRDefault="00593CB8" w:rsidP="00FC1E43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>
              <w:rPr>
                <w:rFonts w:eastAsia="Calibri"/>
                <w:sz w:val="22"/>
                <w:szCs w:val="22"/>
              </w:rPr>
              <w:t>Mgr. Petr Ryška</w:t>
            </w:r>
            <w:r w:rsidR="008F1D56" w:rsidRPr="00FC1E43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="005A08B0">
              <w:rPr>
                <w:rFonts w:eastAsia="Calibri"/>
                <w:sz w:val="22"/>
                <w:szCs w:val="22"/>
                <w:lang w:eastAsia="ar-SA"/>
              </w:rPr>
              <w:t>primátor</w:t>
            </w:r>
          </w:p>
        </w:tc>
        <w:tc>
          <w:tcPr>
            <w:tcW w:w="2500" w:type="pct"/>
          </w:tcPr>
          <w:p w14:paraId="036FEB56" w14:textId="22A0C357" w:rsidR="008F1D56" w:rsidRDefault="006D31F1" w:rsidP="006D31F1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6D31F1">
              <w:rPr>
                <w:rFonts w:eastAsia="Calibri"/>
                <w:b/>
                <w:bCs/>
                <w:sz w:val="22"/>
                <w:szCs w:val="22"/>
              </w:rPr>
              <w:t>HC Dukla Jihlava, s.r.o.</w:t>
            </w:r>
          </w:p>
          <w:p w14:paraId="72239F5F" w14:textId="607FEF1F" w:rsidR="008F1D56" w:rsidRDefault="00593CB8" w:rsidP="00882B30">
            <w:pPr>
              <w:jc w:val="center"/>
            </w:pPr>
            <w:r>
              <w:rPr>
                <w:rFonts w:eastAsia="Calibri"/>
                <w:sz w:val="22"/>
                <w:szCs w:val="22"/>
              </w:rPr>
              <w:t xml:space="preserve">Bedřich Ščerban, </w:t>
            </w:r>
            <w:r w:rsidR="008F1D56">
              <w:rPr>
                <w:rFonts w:eastAsia="Calibri"/>
                <w:sz w:val="22"/>
                <w:szCs w:val="22"/>
              </w:rPr>
              <w:t>jednatel</w:t>
            </w:r>
            <w:r w:rsidR="007D064C">
              <w:rPr>
                <w:rFonts w:eastAsia="Calibri"/>
                <w:sz w:val="22"/>
                <w:szCs w:val="22"/>
              </w:rPr>
              <w:t xml:space="preserve"> A</w:t>
            </w:r>
          </w:p>
          <w:p w14:paraId="267E23D8" w14:textId="1D25EACF" w:rsidR="008F1D56" w:rsidRPr="00FC1E43" w:rsidRDefault="008F1D56" w:rsidP="00D82B19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</w:p>
        </w:tc>
      </w:tr>
      <w:tr w:rsidR="006D31F1" w:rsidRPr="00466C40" w14:paraId="72C49220" w14:textId="77777777" w:rsidTr="007623E9">
        <w:tc>
          <w:tcPr>
            <w:tcW w:w="2500" w:type="pct"/>
          </w:tcPr>
          <w:p w14:paraId="0F2B1C00" w14:textId="77777777" w:rsidR="006D31F1" w:rsidRPr="004067D5" w:rsidRDefault="006D31F1" w:rsidP="00127A84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00" w:type="pct"/>
          </w:tcPr>
          <w:p w14:paraId="47F727D3" w14:textId="77777777" w:rsidR="006D31F1" w:rsidRDefault="006D31F1" w:rsidP="006D31F1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  <w:p w14:paraId="6FBF96C0" w14:textId="77777777" w:rsidR="006D31F1" w:rsidRDefault="006D31F1" w:rsidP="006D31F1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  <w:p w14:paraId="2407406F" w14:textId="77777777" w:rsidR="006D31F1" w:rsidRDefault="006D31F1" w:rsidP="006D31F1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  <w:p w14:paraId="453F9F64" w14:textId="77777777" w:rsidR="006D31F1" w:rsidRDefault="006D31F1" w:rsidP="006D31F1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  <w:p w14:paraId="03DDE5C6" w14:textId="34D29A97" w:rsidR="006D31F1" w:rsidRPr="006D31F1" w:rsidRDefault="006D31F1" w:rsidP="006D31F1">
            <w:pPr>
              <w:spacing w:line="276" w:lineRule="auto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466C40">
              <w:rPr>
                <w:bCs/>
                <w:sz w:val="22"/>
                <w:szCs w:val="22"/>
              </w:rPr>
              <w:t>........................................</w:t>
            </w:r>
          </w:p>
        </w:tc>
      </w:tr>
      <w:tr w:rsidR="006D31F1" w:rsidRPr="00466C40" w14:paraId="79785805" w14:textId="77777777" w:rsidTr="007623E9">
        <w:tc>
          <w:tcPr>
            <w:tcW w:w="2500" w:type="pct"/>
          </w:tcPr>
          <w:p w14:paraId="39B8F9C7" w14:textId="77777777" w:rsidR="006D31F1" w:rsidRPr="004067D5" w:rsidRDefault="006D31F1" w:rsidP="00127A84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00" w:type="pct"/>
          </w:tcPr>
          <w:p w14:paraId="18D5A5E4" w14:textId="77777777" w:rsidR="006D31F1" w:rsidRDefault="006D31F1" w:rsidP="006D31F1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6D31F1">
              <w:rPr>
                <w:rFonts w:eastAsia="Calibri"/>
                <w:b/>
                <w:bCs/>
                <w:sz w:val="22"/>
                <w:szCs w:val="22"/>
              </w:rPr>
              <w:t>HC Dukla Jihlava, s.r.o.</w:t>
            </w:r>
          </w:p>
          <w:p w14:paraId="5749C8DC" w14:textId="3D05BD4E" w:rsidR="006D31F1" w:rsidRDefault="00EE02D3" w:rsidP="006D31F1">
            <w:pPr>
              <w:jc w:val="center"/>
            </w:pPr>
            <w:r>
              <w:rPr>
                <w:rFonts w:eastAsia="Calibri"/>
                <w:sz w:val="22"/>
                <w:szCs w:val="22"/>
              </w:rPr>
              <w:t>[</w:t>
            </w:r>
            <w:r w:rsidRPr="00EB6C74">
              <w:rPr>
                <w:rFonts w:eastAsia="Calibri"/>
                <w:sz w:val="22"/>
                <w:szCs w:val="22"/>
                <w:highlight w:val="yellow"/>
              </w:rPr>
              <w:t>•</w:t>
            </w:r>
            <w:r>
              <w:rPr>
                <w:rFonts w:eastAsia="Calibri"/>
                <w:sz w:val="22"/>
                <w:szCs w:val="22"/>
              </w:rPr>
              <w:t>]</w:t>
            </w:r>
            <w:r w:rsidR="006D31F1">
              <w:rPr>
                <w:rFonts w:eastAsia="Calibri"/>
                <w:sz w:val="22"/>
                <w:szCs w:val="22"/>
              </w:rPr>
              <w:t>, jednatel</w:t>
            </w:r>
            <w:r w:rsidR="007D064C">
              <w:rPr>
                <w:rFonts w:eastAsia="Calibri"/>
                <w:sz w:val="22"/>
                <w:szCs w:val="22"/>
              </w:rPr>
              <w:t xml:space="preserve"> A</w:t>
            </w:r>
          </w:p>
          <w:p w14:paraId="085329D4" w14:textId="77777777" w:rsidR="006D31F1" w:rsidRDefault="006D31F1" w:rsidP="006D31F1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07005B33" w14:textId="6523B1D5" w:rsidR="002B6725" w:rsidRPr="002B6725" w:rsidRDefault="002B6725" w:rsidP="002B6725">
      <w:pPr>
        <w:spacing w:line="276" w:lineRule="auto"/>
        <w:jc w:val="both"/>
        <w:rPr>
          <w:bCs/>
          <w:sz w:val="22"/>
          <w:szCs w:val="22"/>
        </w:rPr>
      </w:pPr>
    </w:p>
    <w:p w14:paraId="50508679" w14:textId="5716415D" w:rsidR="004F239E" w:rsidRPr="004F239E" w:rsidRDefault="004F239E" w:rsidP="004F239E">
      <w:pPr>
        <w:spacing w:line="276" w:lineRule="auto"/>
        <w:jc w:val="both"/>
        <w:rPr>
          <w:bCs/>
          <w:sz w:val="22"/>
          <w:szCs w:val="22"/>
        </w:rPr>
      </w:pPr>
      <w:r w:rsidRPr="004F239E">
        <w:rPr>
          <w:bCs/>
          <w:sz w:val="22"/>
          <w:szCs w:val="22"/>
        </w:rPr>
        <w:tab/>
        <w:t xml:space="preserve"> </w:t>
      </w:r>
    </w:p>
    <w:p w14:paraId="3DDDEC89" w14:textId="77777777" w:rsidR="004F239E" w:rsidRPr="004F239E" w:rsidRDefault="004F239E" w:rsidP="004F239E">
      <w:pPr>
        <w:spacing w:line="276" w:lineRule="auto"/>
        <w:jc w:val="both"/>
        <w:rPr>
          <w:bCs/>
          <w:sz w:val="22"/>
          <w:szCs w:val="22"/>
        </w:rPr>
      </w:pPr>
      <w:r w:rsidRPr="004F239E">
        <w:rPr>
          <w:bCs/>
          <w:sz w:val="22"/>
          <w:szCs w:val="22"/>
        </w:rPr>
        <w:tab/>
      </w:r>
    </w:p>
    <w:p w14:paraId="67616FA5" w14:textId="0B5AF9CF" w:rsidR="004F239E" w:rsidRPr="004F239E" w:rsidRDefault="004F239E" w:rsidP="004F239E">
      <w:pPr>
        <w:spacing w:line="276" w:lineRule="auto"/>
        <w:jc w:val="both"/>
        <w:rPr>
          <w:bCs/>
          <w:sz w:val="22"/>
          <w:szCs w:val="22"/>
        </w:rPr>
      </w:pPr>
    </w:p>
    <w:p w14:paraId="3BC4EC94" w14:textId="1FA6C0BF" w:rsidR="00E943EA" w:rsidRDefault="00E943EA" w:rsidP="004F239E">
      <w:pPr>
        <w:spacing w:line="276" w:lineRule="auto"/>
        <w:jc w:val="both"/>
        <w:rPr>
          <w:bCs/>
          <w:sz w:val="22"/>
          <w:szCs w:val="22"/>
        </w:rPr>
      </w:pPr>
    </w:p>
    <w:sectPr w:rsidR="00E943EA" w:rsidSect="002823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4401883" w16cex:dateUtc="2025-06-21T12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E1D1BC9" w16cid:durableId="2440188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92E752" w14:textId="77777777" w:rsidR="00626142" w:rsidRDefault="00626142" w:rsidP="006A1054">
      <w:r>
        <w:separator/>
      </w:r>
    </w:p>
  </w:endnote>
  <w:endnote w:type="continuationSeparator" w:id="0">
    <w:p w14:paraId="4E9A19F4" w14:textId="77777777" w:rsidR="00626142" w:rsidRDefault="00626142" w:rsidP="006A1054">
      <w:r>
        <w:continuationSeparator/>
      </w:r>
    </w:p>
  </w:endnote>
  <w:endnote w:type="continuationNotice" w:id="1">
    <w:p w14:paraId="76B6E708" w14:textId="77777777" w:rsidR="00626142" w:rsidRDefault="006261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03F56" w14:textId="77777777" w:rsidR="00654D7A" w:rsidRDefault="00654D7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933870"/>
      <w:docPartObj>
        <w:docPartGallery w:val="Page Numbers (Bottom of Page)"/>
        <w:docPartUnique/>
      </w:docPartObj>
    </w:sdtPr>
    <w:sdtEndPr/>
    <w:sdtContent>
      <w:p w14:paraId="3C047504" w14:textId="504A17FC" w:rsidR="00F70294" w:rsidRDefault="00F7029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449E">
          <w:rPr>
            <w:noProof/>
          </w:rPr>
          <w:t>2</w:t>
        </w:r>
        <w:r>
          <w:fldChar w:fldCharType="end"/>
        </w:r>
      </w:p>
    </w:sdtContent>
  </w:sdt>
  <w:p w14:paraId="085B18E8" w14:textId="77777777" w:rsidR="006A1054" w:rsidRDefault="006A105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F00AD" w14:textId="77777777" w:rsidR="00654D7A" w:rsidRDefault="00654D7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63EAEE" w14:textId="77777777" w:rsidR="00626142" w:rsidRDefault="00626142" w:rsidP="006A1054">
      <w:r>
        <w:separator/>
      </w:r>
    </w:p>
  </w:footnote>
  <w:footnote w:type="continuationSeparator" w:id="0">
    <w:p w14:paraId="25B87060" w14:textId="77777777" w:rsidR="00626142" w:rsidRDefault="00626142" w:rsidP="006A1054">
      <w:r>
        <w:continuationSeparator/>
      </w:r>
    </w:p>
  </w:footnote>
  <w:footnote w:type="continuationNotice" w:id="1">
    <w:p w14:paraId="525ED4BC" w14:textId="77777777" w:rsidR="00626142" w:rsidRDefault="006261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856B61" w14:textId="77777777" w:rsidR="00654D7A" w:rsidRDefault="00654D7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827C40" w14:textId="77777777" w:rsidR="00654D7A" w:rsidRDefault="00654D7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C9FEAD" w14:textId="77777777" w:rsidR="00654D7A" w:rsidRDefault="00654D7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95C57"/>
    <w:multiLevelType w:val="multilevel"/>
    <w:tmpl w:val="260AA2F4"/>
    <w:lvl w:ilvl="0">
      <w:start w:val="1"/>
      <w:numFmt w:val="decimal"/>
      <w:lvlText w:val="%1."/>
      <w:lvlJc w:val="left"/>
      <w:pPr>
        <w:tabs>
          <w:tab w:val="num" w:pos="1134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134" w:hanging="774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4548"/>
        </w:tabs>
        <w:ind w:left="43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10C86DB9"/>
    <w:multiLevelType w:val="hybridMultilevel"/>
    <w:tmpl w:val="63647C6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F4E33D2"/>
    <w:multiLevelType w:val="hybridMultilevel"/>
    <w:tmpl w:val="79729EB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BE77DBA"/>
    <w:multiLevelType w:val="hybridMultilevel"/>
    <w:tmpl w:val="432090C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D4C697C"/>
    <w:multiLevelType w:val="hybridMultilevel"/>
    <w:tmpl w:val="1F04571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0196A12"/>
    <w:multiLevelType w:val="hybridMultilevel"/>
    <w:tmpl w:val="69F8CC6C"/>
    <w:lvl w:ilvl="0" w:tplc="06FA245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820D8A"/>
    <w:multiLevelType w:val="hybridMultilevel"/>
    <w:tmpl w:val="58F074A4"/>
    <w:lvl w:ilvl="0" w:tplc="04050017">
      <w:start w:val="1"/>
      <w:numFmt w:val="lowerLetter"/>
      <w:lvlText w:val="%1)"/>
      <w:lvlJc w:val="left"/>
      <w:pPr>
        <w:ind w:left="1545" w:hanging="360"/>
      </w:pPr>
    </w:lvl>
    <w:lvl w:ilvl="1" w:tplc="04050019" w:tentative="1">
      <w:start w:val="1"/>
      <w:numFmt w:val="lowerLetter"/>
      <w:lvlText w:val="%2."/>
      <w:lvlJc w:val="left"/>
      <w:pPr>
        <w:ind w:left="2265" w:hanging="360"/>
      </w:pPr>
    </w:lvl>
    <w:lvl w:ilvl="2" w:tplc="0405001B" w:tentative="1">
      <w:start w:val="1"/>
      <w:numFmt w:val="lowerRoman"/>
      <w:lvlText w:val="%3."/>
      <w:lvlJc w:val="right"/>
      <w:pPr>
        <w:ind w:left="2985" w:hanging="180"/>
      </w:pPr>
    </w:lvl>
    <w:lvl w:ilvl="3" w:tplc="0405000F" w:tentative="1">
      <w:start w:val="1"/>
      <w:numFmt w:val="decimal"/>
      <w:lvlText w:val="%4."/>
      <w:lvlJc w:val="left"/>
      <w:pPr>
        <w:ind w:left="3705" w:hanging="360"/>
      </w:pPr>
    </w:lvl>
    <w:lvl w:ilvl="4" w:tplc="04050019" w:tentative="1">
      <w:start w:val="1"/>
      <w:numFmt w:val="lowerLetter"/>
      <w:lvlText w:val="%5."/>
      <w:lvlJc w:val="left"/>
      <w:pPr>
        <w:ind w:left="4425" w:hanging="360"/>
      </w:pPr>
    </w:lvl>
    <w:lvl w:ilvl="5" w:tplc="0405001B" w:tentative="1">
      <w:start w:val="1"/>
      <w:numFmt w:val="lowerRoman"/>
      <w:lvlText w:val="%6."/>
      <w:lvlJc w:val="right"/>
      <w:pPr>
        <w:ind w:left="5145" w:hanging="180"/>
      </w:pPr>
    </w:lvl>
    <w:lvl w:ilvl="6" w:tplc="0405000F" w:tentative="1">
      <w:start w:val="1"/>
      <w:numFmt w:val="decimal"/>
      <w:lvlText w:val="%7."/>
      <w:lvlJc w:val="left"/>
      <w:pPr>
        <w:ind w:left="5865" w:hanging="360"/>
      </w:pPr>
    </w:lvl>
    <w:lvl w:ilvl="7" w:tplc="04050019" w:tentative="1">
      <w:start w:val="1"/>
      <w:numFmt w:val="lowerLetter"/>
      <w:lvlText w:val="%8."/>
      <w:lvlJc w:val="left"/>
      <w:pPr>
        <w:ind w:left="6585" w:hanging="360"/>
      </w:pPr>
    </w:lvl>
    <w:lvl w:ilvl="8" w:tplc="0405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7" w15:restartNumberingAfterBreak="0">
    <w:nsid w:val="3A187AFD"/>
    <w:multiLevelType w:val="hybridMultilevel"/>
    <w:tmpl w:val="2E6080C0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267059"/>
    <w:multiLevelType w:val="hybridMultilevel"/>
    <w:tmpl w:val="8D5ECC6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2E755D8"/>
    <w:multiLevelType w:val="hybridMultilevel"/>
    <w:tmpl w:val="06C057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609417D"/>
    <w:multiLevelType w:val="hybridMultilevel"/>
    <w:tmpl w:val="B142E34E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6381399"/>
    <w:multiLevelType w:val="hybridMultilevel"/>
    <w:tmpl w:val="05DE955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6"/>
  </w:num>
  <w:num w:numId="11">
    <w:abstractNumId w:val="7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3A7"/>
    <w:rsid w:val="00003C0B"/>
    <w:rsid w:val="00004220"/>
    <w:rsid w:val="00014BAF"/>
    <w:rsid w:val="00014D1F"/>
    <w:rsid w:val="0001593A"/>
    <w:rsid w:val="0001606C"/>
    <w:rsid w:val="00016EBA"/>
    <w:rsid w:val="000277D7"/>
    <w:rsid w:val="00030237"/>
    <w:rsid w:val="00033329"/>
    <w:rsid w:val="000362CD"/>
    <w:rsid w:val="00040072"/>
    <w:rsid w:val="0004633E"/>
    <w:rsid w:val="00057331"/>
    <w:rsid w:val="00062B40"/>
    <w:rsid w:val="00067102"/>
    <w:rsid w:val="00067C8A"/>
    <w:rsid w:val="00067FBC"/>
    <w:rsid w:val="0007037C"/>
    <w:rsid w:val="000A338A"/>
    <w:rsid w:val="000E6DF7"/>
    <w:rsid w:val="000F0C69"/>
    <w:rsid w:val="000F449E"/>
    <w:rsid w:val="00100111"/>
    <w:rsid w:val="00100DA7"/>
    <w:rsid w:val="001204AC"/>
    <w:rsid w:val="00123643"/>
    <w:rsid w:val="00123ABC"/>
    <w:rsid w:val="00125BAC"/>
    <w:rsid w:val="00125F39"/>
    <w:rsid w:val="00127A84"/>
    <w:rsid w:val="00137B77"/>
    <w:rsid w:val="0014481B"/>
    <w:rsid w:val="00151058"/>
    <w:rsid w:val="00177F17"/>
    <w:rsid w:val="001807D3"/>
    <w:rsid w:val="001821B5"/>
    <w:rsid w:val="0018302A"/>
    <w:rsid w:val="00183D31"/>
    <w:rsid w:val="00187CED"/>
    <w:rsid w:val="001926E4"/>
    <w:rsid w:val="00196BA3"/>
    <w:rsid w:val="001A46D4"/>
    <w:rsid w:val="001A5B70"/>
    <w:rsid w:val="001D5704"/>
    <w:rsid w:val="001E15D5"/>
    <w:rsid w:val="001F68F7"/>
    <w:rsid w:val="00204767"/>
    <w:rsid w:val="00206261"/>
    <w:rsid w:val="00207678"/>
    <w:rsid w:val="002105C2"/>
    <w:rsid w:val="00213164"/>
    <w:rsid w:val="00223D72"/>
    <w:rsid w:val="00233364"/>
    <w:rsid w:val="0023793A"/>
    <w:rsid w:val="00247DF8"/>
    <w:rsid w:val="0027299F"/>
    <w:rsid w:val="00274BD6"/>
    <w:rsid w:val="002776EC"/>
    <w:rsid w:val="002823F9"/>
    <w:rsid w:val="00285068"/>
    <w:rsid w:val="00286870"/>
    <w:rsid w:val="00291BDE"/>
    <w:rsid w:val="002A39EE"/>
    <w:rsid w:val="002A3A21"/>
    <w:rsid w:val="002A5A3F"/>
    <w:rsid w:val="002B1B5F"/>
    <w:rsid w:val="002B6725"/>
    <w:rsid w:val="002C3859"/>
    <w:rsid w:val="002C4D5E"/>
    <w:rsid w:val="002D05A8"/>
    <w:rsid w:val="002D7F37"/>
    <w:rsid w:val="002E7A71"/>
    <w:rsid w:val="002F2F1B"/>
    <w:rsid w:val="00307650"/>
    <w:rsid w:val="003153F3"/>
    <w:rsid w:val="00316D03"/>
    <w:rsid w:val="0032212B"/>
    <w:rsid w:val="00346C7B"/>
    <w:rsid w:val="0035518A"/>
    <w:rsid w:val="0035628D"/>
    <w:rsid w:val="00360234"/>
    <w:rsid w:val="003706B3"/>
    <w:rsid w:val="00372F85"/>
    <w:rsid w:val="003773C3"/>
    <w:rsid w:val="0038244E"/>
    <w:rsid w:val="003A5A9D"/>
    <w:rsid w:val="003A7846"/>
    <w:rsid w:val="003B66A5"/>
    <w:rsid w:val="003C6DB4"/>
    <w:rsid w:val="003D5C23"/>
    <w:rsid w:val="003E2A6C"/>
    <w:rsid w:val="003E5F75"/>
    <w:rsid w:val="003F162B"/>
    <w:rsid w:val="003F5B74"/>
    <w:rsid w:val="003F73DF"/>
    <w:rsid w:val="004067D5"/>
    <w:rsid w:val="00417B63"/>
    <w:rsid w:val="00421A68"/>
    <w:rsid w:val="00421A9E"/>
    <w:rsid w:val="004232CC"/>
    <w:rsid w:val="0042607D"/>
    <w:rsid w:val="00436F37"/>
    <w:rsid w:val="00437C26"/>
    <w:rsid w:val="00441AF2"/>
    <w:rsid w:val="004435FD"/>
    <w:rsid w:val="00451826"/>
    <w:rsid w:val="00466C40"/>
    <w:rsid w:val="00484B24"/>
    <w:rsid w:val="00485FE6"/>
    <w:rsid w:val="00493F19"/>
    <w:rsid w:val="004A0494"/>
    <w:rsid w:val="004B6173"/>
    <w:rsid w:val="004C08D5"/>
    <w:rsid w:val="004C7716"/>
    <w:rsid w:val="004D7C22"/>
    <w:rsid w:val="004E2BD4"/>
    <w:rsid w:val="004E343E"/>
    <w:rsid w:val="004E56FE"/>
    <w:rsid w:val="004E6507"/>
    <w:rsid w:val="004F02B2"/>
    <w:rsid w:val="004F2248"/>
    <w:rsid w:val="004F239E"/>
    <w:rsid w:val="00500A22"/>
    <w:rsid w:val="00507B6D"/>
    <w:rsid w:val="00513BE9"/>
    <w:rsid w:val="00513DE6"/>
    <w:rsid w:val="005163D7"/>
    <w:rsid w:val="005310D0"/>
    <w:rsid w:val="005363EB"/>
    <w:rsid w:val="00542157"/>
    <w:rsid w:val="00551969"/>
    <w:rsid w:val="00557898"/>
    <w:rsid w:val="00560F8E"/>
    <w:rsid w:val="005635BB"/>
    <w:rsid w:val="00570858"/>
    <w:rsid w:val="00571942"/>
    <w:rsid w:val="00576E54"/>
    <w:rsid w:val="00586194"/>
    <w:rsid w:val="00586E6F"/>
    <w:rsid w:val="00586EFC"/>
    <w:rsid w:val="005911F1"/>
    <w:rsid w:val="005917D7"/>
    <w:rsid w:val="00592F02"/>
    <w:rsid w:val="00593CB8"/>
    <w:rsid w:val="00593EFE"/>
    <w:rsid w:val="005A0023"/>
    <w:rsid w:val="005A08B0"/>
    <w:rsid w:val="005B1ADA"/>
    <w:rsid w:val="005B49D5"/>
    <w:rsid w:val="005C48C3"/>
    <w:rsid w:val="005C5B25"/>
    <w:rsid w:val="005C7A66"/>
    <w:rsid w:val="005D33A7"/>
    <w:rsid w:val="00601201"/>
    <w:rsid w:val="00610019"/>
    <w:rsid w:val="00614DD5"/>
    <w:rsid w:val="006163D2"/>
    <w:rsid w:val="00626142"/>
    <w:rsid w:val="00630852"/>
    <w:rsid w:val="00634FD0"/>
    <w:rsid w:val="00640869"/>
    <w:rsid w:val="00654D7A"/>
    <w:rsid w:val="00662418"/>
    <w:rsid w:val="006911C5"/>
    <w:rsid w:val="006A1054"/>
    <w:rsid w:val="006A1811"/>
    <w:rsid w:val="006A1DC9"/>
    <w:rsid w:val="006A60DF"/>
    <w:rsid w:val="006B038C"/>
    <w:rsid w:val="006B55BF"/>
    <w:rsid w:val="006B5EA9"/>
    <w:rsid w:val="006C3BED"/>
    <w:rsid w:val="006D31F1"/>
    <w:rsid w:val="006D4E38"/>
    <w:rsid w:val="006E2498"/>
    <w:rsid w:val="006E6E28"/>
    <w:rsid w:val="006F15F1"/>
    <w:rsid w:val="006F2307"/>
    <w:rsid w:val="006F795E"/>
    <w:rsid w:val="00701394"/>
    <w:rsid w:val="00713032"/>
    <w:rsid w:val="00717240"/>
    <w:rsid w:val="00726036"/>
    <w:rsid w:val="0072606B"/>
    <w:rsid w:val="0072612E"/>
    <w:rsid w:val="00730C8C"/>
    <w:rsid w:val="00736B4C"/>
    <w:rsid w:val="007623E9"/>
    <w:rsid w:val="00772FB0"/>
    <w:rsid w:val="0077772A"/>
    <w:rsid w:val="0078131C"/>
    <w:rsid w:val="0078365B"/>
    <w:rsid w:val="0078423E"/>
    <w:rsid w:val="007B152E"/>
    <w:rsid w:val="007B662A"/>
    <w:rsid w:val="007C0668"/>
    <w:rsid w:val="007C18E0"/>
    <w:rsid w:val="007C1AE2"/>
    <w:rsid w:val="007C4153"/>
    <w:rsid w:val="007C594B"/>
    <w:rsid w:val="007D064C"/>
    <w:rsid w:val="007D2309"/>
    <w:rsid w:val="007E16C5"/>
    <w:rsid w:val="007F55A9"/>
    <w:rsid w:val="00806A8A"/>
    <w:rsid w:val="00815BC0"/>
    <w:rsid w:val="00817443"/>
    <w:rsid w:val="00827A06"/>
    <w:rsid w:val="0083491B"/>
    <w:rsid w:val="00854AA3"/>
    <w:rsid w:val="00861E03"/>
    <w:rsid w:val="00867150"/>
    <w:rsid w:val="00882B30"/>
    <w:rsid w:val="00893BB1"/>
    <w:rsid w:val="00893F57"/>
    <w:rsid w:val="0089639A"/>
    <w:rsid w:val="008A1CF4"/>
    <w:rsid w:val="008A7F23"/>
    <w:rsid w:val="008B1955"/>
    <w:rsid w:val="008B653E"/>
    <w:rsid w:val="008C343C"/>
    <w:rsid w:val="008C5A30"/>
    <w:rsid w:val="008D1EB2"/>
    <w:rsid w:val="008D2D67"/>
    <w:rsid w:val="008E6AD7"/>
    <w:rsid w:val="008F1D56"/>
    <w:rsid w:val="008F3691"/>
    <w:rsid w:val="00927341"/>
    <w:rsid w:val="00955A1C"/>
    <w:rsid w:val="00967EAA"/>
    <w:rsid w:val="00980A94"/>
    <w:rsid w:val="009832F7"/>
    <w:rsid w:val="00984BBF"/>
    <w:rsid w:val="00996A93"/>
    <w:rsid w:val="009A2159"/>
    <w:rsid w:val="009A3C42"/>
    <w:rsid w:val="009A6947"/>
    <w:rsid w:val="009A7833"/>
    <w:rsid w:val="009A7A51"/>
    <w:rsid w:val="009B0DFF"/>
    <w:rsid w:val="009B3F9E"/>
    <w:rsid w:val="009B63DD"/>
    <w:rsid w:val="009B7029"/>
    <w:rsid w:val="009C23B4"/>
    <w:rsid w:val="009C5366"/>
    <w:rsid w:val="009C5BAF"/>
    <w:rsid w:val="009C6B11"/>
    <w:rsid w:val="009C73C6"/>
    <w:rsid w:val="009D6816"/>
    <w:rsid w:val="009D707F"/>
    <w:rsid w:val="009E34C9"/>
    <w:rsid w:val="009F7244"/>
    <w:rsid w:val="00A04D01"/>
    <w:rsid w:val="00A05F59"/>
    <w:rsid w:val="00A24075"/>
    <w:rsid w:val="00A272C5"/>
    <w:rsid w:val="00A301F7"/>
    <w:rsid w:val="00A324F7"/>
    <w:rsid w:val="00A406A5"/>
    <w:rsid w:val="00A42265"/>
    <w:rsid w:val="00A601A5"/>
    <w:rsid w:val="00A61ECE"/>
    <w:rsid w:val="00A65373"/>
    <w:rsid w:val="00A74F07"/>
    <w:rsid w:val="00A809B8"/>
    <w:rsid w:val="00A94187"/>
    <w:rsid w:val="00A95942"/>
    <w:rsid w:val="00AB29C4"/>
    <w:rsid w:val="00AC19A5"/>
    <w:rsid w:val="00AD0A57"/>
    <w:rsid w:val="00AE4844"/>
    <w:rsid w:val="00AE7C9E"/>
    <w:rsid w:val="00B116CB"/>
    <w:rsid w:val="00B13A35"/>
    <w:rsid w:val="00B15B42"/>
    <w:rsid w:val="00B3137E"/>
    <w:rsid w:val="00B50F0A"/>
    <w:rsid w:val="00B54383"/>
    <w:rsid w:val="00B552D6"/>
    <w:rsid w:val="00B56696"/>
    <w:rsid w:val="00B60059"/>
    <w:rsid w:val="00B64E00"/>
    <w:rsid w:val="00B716D4"/>
    <w:rsid w:val="00B71D7B"/>
    <w:rsid w:val="00B834B8"/>
    <w:rsid w:val="00B83D1D"/>
    <w:rsid w:val="00B912E2"/>
    <w:rsid w:val="00BA4B5E"/>
    <w:rsid w:val="00BB2A4C"/>
    <w:rsid w:val="00BB31D3"/>
    <w:rsid w:val="00BB53E5"/>
    <w:rsid w:val="00BD76C5"/>
    <w:rsid w:val="00BE7D0A"/>
    <w:rsid w:val="00C03E24"/>
    <w:rsid w:val="00C13501"/>
    <w:rsid w:val="00C1543C"/>
    <w:rsid w:val="00C262A3"/>
    <w:rsid w:val="00C347F4"/>
    <w:rsid w:val="00C35A8D"/>
    <w:rsid w:val="00C646F8"/>
    <w:rsid w:val="00C65878"/>
    <w:rsid w:val="00C67B3D"/>
    <w:rsid w:val="00C67B48"/>
    <w:rsid w:val="00C72D7D"/>
    <w:rsid w:val="00C73470"/>
    <w:rsid w:val="00C77B7C"/>
    <w:rsid w:val="00C94EDE"/>
    <w:rsid w:val="00CB54A5"/>
    <w:rsid w:val="00CF3F73"/>
    <w:rsid w:val="00CF65C6"/>
    <w:rsid w:val="00D0214A"/>
    <w:rsid w:val="00D10726"/>
    <w:rsid w:val="00D11868"/>
    <w:rsid w:val="00D24B05"/>
    <w:rsid w:val="00D27609"/>
    <w:rsid w:val="00D339DD"/>
    <w:rsid w:val="00D35D98"/>
    <w:rsid w:val="00D53EC5"/>
    <w:rsid w:val="00D55359"/>
    <w:rsid w:val="00D72CAF"/>
    <w:rsid w:val="00D73D39"/>
    <w:rsid w:val="00D740DE"/>
    <w:rsid w:val="00D748AC"/>
    <w:rsid w:val="00D75059"/>
    <w:rsid w:val="00D82B19"/>
    <w:rsid w:val="00D82D7C"/>
    <w:rsid w:val="00D9241B"/>
    <w:rsid w:val="00DA15FC"/>
    <w:rsid w:val="00DA1AB3"/>
    <w:rsid w:val="00DA4341"/>
    <w:rsid w:val="00DA683F"/>
    <w:rsid w:val="00DA6E54"/>
    <w:rsid w:val="00DB2636"/>
    <w:rsid w:val="00DB4232"/>
    <w:rsid w:val="00DC16F3"/>
    <w:rsid w:val="00DC3C84"/>
    <w:rsid w:val="00DD2C3B"/>
    <w:rsid w:val="00DD43FD"/>
    <w:rsid w:val="00DD7E6F"/>
    <w:rsid w:val="00DE251A"/>
    <w:rsid w:val="00DF3DE7"/>
    <w:rsid w:val="00E0618D"/>
    <w:rsid w:val="00E06FB1"/>
    <w:rsid w:val="00E07812"/>
    <w:rsid w:val="00E13C20"/>
    <w:rsid w:val="00E25C44"/>
    <w:rsid w:val="00E25FC3"/>
    <w:rsid w:val="00E43BDC"/>
    <w:rsid w:val="00E43FAA"/>
    <w:rsid w:val="00E518AD"/>
    <w:rsid w:val="00E52FCE"/>
    <w:rsid w:val="00E7405B"/>
    <w:rsid w:val="00E774F7"/>
    <w:rsid w:val="00E86AB8"/>
    <w:rsid w:val="00E93E5C"/>
    <w:rsid w:val="00E943EA"/>
    <w:rsid w:val="00EA2EE3"/>
    <w:rsid w:val="00EA3C58"/>
    <w:rsid w:val="00EB2829"/>
    <w:rsid w:val="00EB6C74"/>
    <w:rsid w:val="00ED5A8C"/>
    <w:rsid w:val="00ED7920"/>
    <w:rsid w:val="00EE02D3"/>
    <w:rsid w:val="00F05336"/>
    <w:rsid w:val="00F1027F"/>
    <w:rsid w:val="00F24A63"/>
    <w:rsid w:val="00F24CBC"/>
    <w:rsid w:val="00F2548C"/>
    <w:rsid w:val="00F2665B"/>
    <w:rsid w:val="00F27A25"/>
    <w:rsid w:val="00F33388"/>
    <w:rsid w:val="00F33E86"/>
    <w:rsid w:val="00F37372"/>
    <w:rsid w:val="00F44689"/>
    <w:rsid w:val="00F450EB"/>
    <w:rsid w:val="00F52C11"/>
    <w:rsid w:val="00F57838"/>
    <w:rsid w:val="00F63165"/>
    <w:rsid w:val="00F70294"/>
    <w:rsid w:val="00F70B39"/>
    <w:rsid w:val="00F8107A"/>
    <w:rsid w:val="00F814A2"/>
    <w:rsid w:val="00F81BC0"/>
    <w:rsid w:val="00F83310"/>
    <w:rsid w:val="00F97309"/>
    <w:rsid w:val="00FA1B6A"/>
    <w:rsid w:val="00FA40CF"/>
    <w:rsid w:val="00FB7248"/>
    <w:rsid w:val="00FC0DFA"/>
    <w:rsid w:val="00FC1E43"/>
    <w:rsid w:val="00FE0286"/>
    <w:rsid w:val="00FE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3F9653"/>
  <w15:docId w15:val="{17A7355D-6416-4DCC-A6C2-3FB98E774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B1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link w:val="Nadpis2Char"/>
    <w:qFormat/>
    <w:rsid w:val="004435FD"/>
    <w:pPr>
      <w:overflowPunct w:val="0"/>
      <w:autoSpaceDE w:val="0"/>
      <w:autoSpaceDN w:val="0"/>
      <w:adjustRightInd w:val="0"/>
      <w:spacing w:after="120" w:line="280" w:lineRule="atLeast"/>
      <w:ind w:left="1418" w:hanging="708"/>
      <w:jc w:val="both"/>
      <w:textAlignment w:val="baseline"/>
      <w:outlineLvl w:val="1"/>
    </w:pPr>
    <w:rPr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72FB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2FB0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27299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A105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A10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A10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A105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1303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1303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1303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303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303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platne1">
    <w:name w:val="platne1"/>
    <w:basedOn w:val="Standardnpsmoodstavce"/>
    <w:rsid w:val="009A2159"/>
  </w:style>
  <w:style w:type="table" w:styleId="Mkatabulky">
    <w:name w:val="Table Grid"/>
    <w:basedOn w:val="Normlntabulka"/>
    <w:uiPriority w:val="59"/>
    <w:rsid w:val="00466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eformatted">
    <w:name w:val="preformatted"/>
    <w:basedOn w:val="Standardnpsmoodstavce"/>
    <w:rsid w:val="00D82B19"/>
  </w:style>
  <w:style w:type="paragraph" w:styleId="Revize">
    <w:name w:val="Revision"/>
    <w:hidden/>
    <w:uiPriority w:val="99"/>
    <w:semiHidden/>
    <w:rsid w:val="00B83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4435FD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2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64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0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4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53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5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45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60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66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73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8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9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4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7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1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83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3fb812-4be4-41fc-ab58-195b5c406a93" xsi:nil="true"/>
    <lcf76f155ced4ddcb4097134ff3c332f xmlns="6132dd96-5ab9-4167-88ef-b3acaf343a8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2C9EECB3C4B244B44854D9AC038B63" ma:contentTypeVersion="18" ma:contentTypeDescription="Create a new document." ma:contentTypeScope="" ma:versionID="7c23bc1f4597f6b4f43899be9ed9b7a7">
  <xsd:schema xmlns:xsd="http://www.w3.org/2001/XMLSchema" xmlns:xs="http://www.w3.org/2001/XMLSchema" xmlns:p="http://schemas.microsoft.com/office/2006/metadata/properties" xmlns:ns2="6132dd96-5ab9-4167-88ef-b3acaf343a8b" xmlns:ns3="6f3fb812-4be4-41fc-ab58-195b5c406a93" targetNamespace="http://schemas.microsoft.com/office/2006/metadata/properties" ma:root="true" ma:fieldsID="03fd0d5a9b4811501b428f567e78bb6a" ns2:_="" ns3:_="">
    <xsd:import namespace="6132dd96-5ab9-4167-88ef-b3acaf343a8b"/>
    <xsd:import namespace="6f3fb812-4be4-41fc-ab58-195b5c406a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32dd96-5ab9-4167-88ef-b3acaf343a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1cb1fa4-03d7-4d41-a0b3-345f9cd1fe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fb812-4be4-41fc-ab58-195b5c406a9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64c470e-5f19-4d27-bdbf-40ddf32384c5}" ma:internalName="TaxCatchAll" ma:showField="CatchAllData" ma:web="6f3fb812-4be4-41fc-ab58-195b5c406a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C17025-033E-43D8-BDE1-D887968629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A27C2A-DD08-4734-93AC-FBD4B9E1E613}">
  <ds:schemaRefs>
    <ds:schemaRef ds:uri="http://schemas.microsoft.com/office/2006/metadata/properties"/>
    <ds:schemaRef ds:uri="http://schemas.microsoft.com/office/infopath/2007/PartnerControls"/>
    <ds:schemaRef ds:uri="6f3fb812-4be4-41fc-ab58-195b5c406a93"/>
    <ds:schemaRef ds:uri="6132dd96-5ab9-4167-88ef-b3acaf343a8b"/>
  </ds:schemaRefs>
</ds:datastoreItem>
</file>

<file path=customXml/itemProps3.xml><?xml version="1.0" encoding="utf-8"?>
<ds:datastoreItem xmlns:ds="http://schemas.openxmlformats.org/officeDocument/2006/customXml" ds:itemID="{40D2282D-7AE0-4DA3-BD9F-50C7C92CFB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32dd96-5ab9-4167-88ef-b3acaf343a8b"/>
    <ds:schemaRef ds:uri="6f3fb812-4be4-41fc-ab58-195b5c406a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631</Words>
  <Characters>3726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05_Dohoda o poskytnutí příplatku_SPM Capital_DEVOTO_DV_7_10_2021.docx</vt:lpstr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05_Dohoda o poskytnutí příplatku_SPM Capital_DEVOTO_DV_7_10_2021.docx</dc:title>
  <dc:subject/>
  <dc:creator>Matěj Krempl</dc:creator>
  <cp:keywords/>
  <dc:description/>
  <cp:lastModifiedBy>BLAHOVÁ Hana</cp:lastModifiedBy>
  <cp:revision>2</cp:revision>
  <cp:lastPrinted>2021-10-07T14:26:00Z</cp:lastPrinted>
  <dcterms:created xsi:type="dcterms:W3CDTF">2025-06-27T09:10:00Z</dcterms:created>
  <dcterms:modified xsi:type="dcterms:W3CDTF">2025-06-27T09:10:00Z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0x010100EA2C9EECB3C4B244B44854D9AC038B63</vt:lpwstr>
  </property>
  <property fmtid="{D5CDD505-2E9C-101B-9397-08002B2CF9AE}" pid="3" name="Order">
    <vt:r8>1469900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_dlc_DocIdItemGuid">
    <vt:lpwstr>30993222-0f81-4109-838d-03d4c8b8d18e</vt:lpwstr>
  </property>
  <property fmtid="{D5CDD505-2E9C-101B-9397-08002B2CF9AE}" pid="9" name="mvRef">
    <vt:lpwstr>K8077152/0.1/08 Oct 2021</vt:lpwstr>
  </property>
  <property fmtid="{D5CDD505-2E9C-101B-9397-08002B2CF9AE}" pid="10" name="MediaServiceImageTags">
    <vt:lpwstr/>
  </property>
</Properties>
</file>