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4F891" w14:textId="77777777" w:rsidR="00616763" w:rsidRPr="004D3E7E" w:rsidRDefault="00616763" w:rsidP="00616763">
      <w:pPr>
        <w:pStyle w:val="StylArial11bTunzarovnnnasted"/>
        <w:widowControl w:val="0"/>
        <w:spacing w:before="60" w:after="60"/>
        <w:outlineLvl w:val="9"/>
        <w:rPr>
          <w:rFonts w:cs="Arial"/>
          <w:sz w:val="28"/>
          <w:szCs w:val="28"/>
        </w:rPr>
      </w:pPr>
      <w:r w:rsidRPr="004D3E7E">
        <w:rPr>
          <w:rFonts w:cs="Arial"/>
          <w:sz w:val="28"/>
          <w:szCs w:val="28"/>
        </w:rPr>
        <w:t>STANOVY</w:t>
      </w:r>
    </w:p>
    <w:p w14:paraId="0000CA31" w14:textId="77777777" w:rsidR="00616763" w:rsidRPr="004D3E7E" w:rsidRDefault="00616763" w:rsidP="00616763">
      <w:pPr>
        <w:pStyle w:val="StylArial11bTunzarovnnnasted"/>
        <w:widowControl w:val="0"/>
        <w:spacing w:before="60" w:after="60"/>
        <w:rPr>
          <w:rFonts w:cs="Arial"/>
          <w:szCs w:val="22"/>
        </w:rPr>
      </w:pPr>
      <w:r w:rsidRPr="004D3E7E">
        <w:rPr>
          <w:rFonts w:cs="Arial"/>
          <w:szCs w:val="22"/>
        </w:rPr>
        <w:t>akciové společnosti</w:t>
      </w:r>
    </w:p>
    <w:p w14:paraId="3959626A" w14:textId="1F0F5685" w:rsidR="00616763" w:rsidRPr="004D3E7E" w:rsidRDefault="00CB3ABF" w:rsidP="00616763">
      <w:pPr>
        <w:pStyle w:val="StylArial11bTunzarovnnnasted"/>
        <w:widowControl w:val="0"/>
        <w:spacing w:before="60" w:after="60"/>
        <w:rPr>
          <w:rFonts w:cs="Arial"/>
          <w:szCs w:val="22"/>
        </w:rPr>
      </w:pPr>
      <w:r w:rsidRPr="004D3E7E">
        <w:rPr>
          <w:rFonts w:cs="Arial"/>
          <w:szCs w:val="22"/>
        </w:rPr>
        <w:t>TENISCENTRUM JIHLAVA</w:t>
      </w:r>
      <w:r w:rsidR="00616763" w:rsidRPr="004D3E7E">
        <w:rPr>
          <w:rFonts w:cs="Arial"/>
          <w:szCs w:val="22"/>
        </w:rPr>
        <w:t>, a.s.</w:t>
      </w:r>
    </w:p>
    <w:p w14:paraId="35214138" w14:textId="77777777" w:rsidR="00616763" w:rsidRPr="004D3E7E" w:rsidRDefault="00616763" w:rsidP="00616763">
      <w:pPr>
        <w:pStyle w:val="StylArial11bTunzarovnnnasted"/>
        <w:widowControl w:val="0"/>
        <w:spacing w:before="60" w:after="60"/>
        <w:rPr>
          <w:rFonts w:cs="Arial"/>
          <w:b w:val="0"/>
          <w:szCs w:val="22"/>
        </w:rPr>
      </w:pPr>
      <w:r w:rsidRPr="004D3E7E">
        <w:rPr>
          <w:rFonts w:cs="Arial"/>
          <w:b w:val="0"/>
          <w:szCs w:val="22"/>
        </w:rPr>
        <w:t>(„</w:t>
      </w:r>
      <w:r w:rsidRPr="004D3E7E">
        <w:rPr>
          <w:rFonts w:cs="Arial"/>
          <w:szCs w:val="22"/>
        </w:rPr>
        <w:t>Společnost</w:t>
      </w:r>
      <w:r w:rsidRPr="004D3E7E">
        <w:rPr>
          <w:rFonts w:cs="Arial"/>
          <w:b w:val="0"/>
          <w:szCs w:val="22"/>
        </w:rPr>
        <w:t>”)</w:t>
      </w:r>
    </w:p>
    <w:p w14:paraId="57CFD842" w14:textId="77777777" w:rsidR="00616763" w:rsidRPr="004D3E7E" w:rsidRDefault="00616763" w:rsidP="00616763">
      <w:pPr>
        <w:pStyle w:val="StylArial11bTunzarovnnnasted"/>
        <w:widowControl w:val="0"/>
        <w:spacing w:before="60" w:after="60"/>
        <w:jc w:val="both"/>
        <w:rPr>
          <w:rFonts w:cs="Arial"/>
          <w:b w:val="0"/>
          <w:szCs w:val="22"/>
          <w:u w:val="single"/>
        </w:rPr>
      </w:pPr>
    </w:p>
    <w:p w14:paraId="5BA850CA" w14:textId="77777777" w:rsidR="00616763" w:rsidRPr="004D3E7E" w:rsidRDefault="00616763" w:rsidP="00616763">
      <w:pPr>
        <w:pStyle w:val="Nadpis1"/>
        <w:keepNext w:val="0"/>
        <w:widowControl w:val="0"/>
        <w:numPr>
          <w:ilvl w:val="0"/>
          <w:numId w:val="0"/>
        </w:numPr>
        <w:tabs>
          <w:tab w:val="clear" w:pos="284"/>
          <w:tab w:val="left" w:leader="hyphen" w:pos="-4820"/>
        </w:tabs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6330360A" w14:textId="77777777" w:rsidR="00616763" w:rsidRPr="004D3E7E" w:rsidRDefault="00616763" w:rsidP="003E6A6A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obchodní Firma a sídlo Společnosti</w:t>
      </w:r>
    </w:p>
    <w:p w14:paraId="4B96039C" w14:textId="0DA6522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Obchodní firma Společnosti zní:</w:t>
      </w:r>
      <w:r w:rsidR="0059239B" w:rsidRPr="004D3E7E">
        <w:rPr>
          <w:rFonts w:ascii="Arial" w:hAnsi="Arial" w:cs="Arial"/>
          <w:sz w:val="22"/>
          <w:szCs w:val="22"/>
        </w:rPr>
        <w:t xml:space="preserve"> TENISCENTRUM JIHLAVA</w:t>
      </w:r>
      <w:r w:rsidRPr="004D3E7E">
        <w:rPr>
          <w:rFonts w:ascii="Arial" w:hAnsi="Arial" w:cs="Arial"/>
          <w:caps w:val="0"/>
          <w:sz w:val="22"/>
          <w:szCs w:val="22"/>
        </w:rPr>
        <w:t>, a.s.</w:t>
      </w:r>
    </w:p>
    <w:p w14:paraId="2F1E322B" w14:textId="11E5C01F" w:rsidR="00616763" w:rsidRPr="003E6A6A" w:rsidRDefault="00616763" w:rsidP="003E6A6A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spacing w:after="0"/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Sídlo Společnosti je v obci: </w:t>
      </w:r>
      <w:r w:rsidRPr="004D3E7E">
        <w:rPr>
          <w:rFonts w:ascii="Arial" w:hAnsi="Arial" w:cs="Arial"/>
          <w:caps w:val="0"/>
          <w:sz w:val="22"/>
          <w:szCs w:val="22"/>
        </w:rPr>
        <w:t>Jihlava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.</w:t>
      </w:r>
    </w:p>
    <w:p w14:paraId="347759D0" w14:textId="77777777" w:rsidR="00616763" w:rsidRPr="004D3E7E" w:rsidRDefault="00616763" w:rsidP="003E6A6A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doba trvání společnosti</w:t>
      </w:r>
    </w:p>
    <w:p w14:paraId="36E342DE" w14:textId="4B2AFA39" w:rsidR="00616763" w:rsidRPr="003E6A6A" w:rsidRDefault="00616763" w:rsidP="003E6A6A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spacing w:after="0"/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Společnost byla založena na dobu neurčitou.</w:t>
      </w:r>
    </w:p>
    <w:p w14:paraId="47891C15" w14:textId="77777777" w:rsidR="00616763" w:rsidRPr="004D3E7E" w:rsidRDefault="00616763" w:rsidP="003E6A6A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Předmět podnikání Společnosti</w:t>
      </w:r>
    </w:p>
    <w:p w14:paraId="72073EDF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Předmětem podnikání Společnosti je:</w:t>
      </w:r>
    </w:p>
    <w:p w14:paraId="5C11C2CF" w14:textId="50069381" w:rsidR="00616763" w:rsidRPr="004D3E7E" w:rsidRDefault="00616763" w:rsidP="00616763">
      <w:pPr>
        <w:widowControl w:val="0"/>
        <w:numPr>
          <w:ilvl w:val="0"/>
          <w:numId w:val="8"/>
        </w:numPr>
        <w:spacing w:before="60"/>
        <w:ind w:left="1003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výroba, obchod a služby neuvedené v přílohách 1 až 3 živnostenského zákona</w:t>
      </w:r>
      <w:r w:rsidR="00E0303B" w:rsidRPr="004D3E7E">
        <w:rPr>
          <w:rFonts w:ascii="Arial" w:hAnsi="Arial" w:cs="Arial"/>
          <w:sz w:val="22"/>
          <w:szCs w:val="22"/>
        </w:rPr>
        <w:t xml:space="preserve"> – v oborech činnosti:</w:t>
      </w:r>
    </w:p>
    <w:p w14:paraId="070EC62F" w14:textId="77777777" w:rsidR="00ED14D9" w:rsidRPr="00A57DD0" w:rsidRDefault="00ED14D9" w:rsidP="00ED14D9">
      <w:pPr>
        <w:pStyle w:val="Odstavecseseznamem"/>
        <w:numPr>
          <w:ilvl w:val="0"/>
          <w:numId w:val="29"/>
        </w:num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57DD0">
        <w:rPr>
          <w:rFonts w:ascii="Arial" w:hAnsi="Arial" w:cs="Arial"/>
          <w:sz w:val="22"/>
          <w:szCs w:val="22"/>
        </w:rPr>
        <w:t>Provozování tělovýchovných a sportovních zařízení a organizování sportovní činnosti</w:t>
      </w:r>
    </w:p>
    <w:p w14:paraId="5CD5BF95" w14:textId="77777777" w:rsidR="00ED14D9" w:rsidRPr="00A57DD0" w:rsidRDefault="00ED14D9" w:rsidP="00ED14D9">
      <w:pPr>
        <w:pStyle w:val="Odstavecseseznamem"/>
        <w:numPr>
          <w:ilvl w:val="0"/>
          <w:numId w:val="29"/>
        </w:num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57DD0">
        <w:rPr>
          <w:rFonts w:ascii="Arial" w:hAnsi="Arial" w:cs="Arial"/>
          <w:sz w:val="22"/>
          <w:szCs w:val="22"/>
        </w:rPr>
        <w:t>Reklamní činnost a marketing</w:t>
      </w:r>
    </w:p>
    <w:p w14:paraId="0F238E0D" w14:textId="77777777" w:rsidR="00ED14D9" w:rsidRPr="00A57DD0" w:rsidRDefault="00ED14D9" w:rsidP="00ED14D9">
      <w:pPr>
        <w:pStyle w:val="Odstavecseseznamem"/>
        <w:numPr>
          <w:ilvl w:val="0"/>
          <w:numId w:val="29"/>
        </w:num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57DD0">
        <w:rPr>
          <w:rFonts w:ascii="Arial" w:hAnsi="Arial" w:cs="Arial"/>
          <w:sz w:val="22"/>
          <w:szCs w:val="22"/>
        </w:rPr>
        <w:t>Opravy a údržba potřeb pro domácnost a sportovních potřeb</w:t>
      </w:r>
    </w:p>
    <w:p w14:paraId="620D30CF" w14:textId="77777777" w:rsidR="00ED14D9" w:rsidRPr="00A57DD0" w:rsidRDefault="00ED14D9" w:rsidP="00ED14D9">
      <w:pPr>
        <w:pStyle w:val="Odstavecseseznamem"/>
        <w:numPr>
          <w:ilvl w:val="0"/>
          <w:numId w:val="29"/>
        </w:num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57DD0">
        <w:rPr>
          <w:rFonts w:ascii="Arial" w:hAnsi="Arial" w:cs="Arial"/>
          <w:sz w:val="22"/>
          <w:szCs w:val="22"/>
        </w:rPr>
        <w:t>Velkoobchod a maloobchod</w:t>
      </w:r>
    </w:p>
    <w:p w14:paraId="2F1655DC" w14:textId="77777777" w:rsidR="00ED14D9" w:rsidRPr="00A57DD0" w:rsidRDefault="00ED14D9" w:rsidP="00ED14D9">
      <w:pPr>
        <w:pStyle w:val="Odstavecseseznamem"/>
        <w:numPr>
          <w:ilvl w:val="0"/>
          <w:numId w:val="29"/>
        </w:num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57DD0">
        <w:rPr>
          <w:rFonts w:ascii="Arial" w:hAnsi="Arial" w:cs="Arial"/>
          <w:sz w:val="22"/>
          <w:szCs w:val="22"/>
        </w:rPr>
        <w:t>Překladatelská a tlumočnická činnost</w:t>
      </w:r>
    </w:p>
    <w:p w14:paraId="06E8988A" w14:textId="77777777" w:rsidR="00ED14D9" w:rsidRPr="00A57DD0" w:rsidRDefault="00ED14D9" w:rsidP="00ED14D9">
      <w:pPr>
        <w:pStyle w:val="Odstavecseseznamem"/>
        <w:numPr>
          <w:ilvl w:val="0"/>
          <w:numId w:val="29"/>
        </w:num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57DD0">
        <w:rPr>
          <w:rFonts w:ascii="Arial" w:hAnsi="Arial" w:cs="Arial"/>
          <w:sz w:val="22"/>
          <w:szCs w:val="22"/>
        </w:rPr>
        <w:t>Specializovaný maloobchod</w:t>
      </w:r>
    </w:p>
    <w:p w14:paraId="2430A1C7" w14:textId="77777777" w:rsidR="00ED14D9" w:rsidRPr="00A57DD0" w:rsidRDefault="00ED14D9" w:rsidP="00ED14D9">
      <w:pPr>
        <w:pStyle w:val="Odstavecseseznamem"/>
        <w:numPr>
          <w:ilvl w:val="0"/>
          <w:numId w:val="29"/>
        </w:num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57DD0">
        <w:rPr>
          <w:rFonts w:ascii="Arial" w:hAnsi="Arial" w:cs="Arial"/>
          <w:sz w:val="22"/>
          <w:szCs w:val="22"/>
        </w:rPr>
        <w:t>Zprostředkování obchodu a služeb</w:t>
      </w:r>
    </w:p>
    <w:p w14:paraId="2D60EF33" w14:textId="77777777" w:rsidR="00616763" w:rsidRPr="004D3E7E" w:rsidRDefault="00616763" w:rsidP="003E6A6A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 xml:space="preserve">Základní kapitál Společnosti </w:t>
      </w:r>
    </w:p>
    <w:p w14:paraId="7AC55569" w14:textId="7A39DE2C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Základní kapitál Společnosti činí: </w:t>
      </w:r>
      <w:r w:rsidR="003579E9" w:rsidRPr="004D3E7E">
        <w:rPr>
          <w:rFonts w:ascii="Arial" w:hAnsi="Arial" w:cs="Arial"/>
          <w:caps w:val="0"/>
          <w:sz w:val="22"/>
          <w:szCs w:val="22"/>
        </w:rPr>
        <w:t>5</w:t>
      </w:r>
      <w:r w:rsidR="00E0303B" w:rsidRPr="004D3E7E">
        <w:rPr>
          <w:rFonts w:ascii="Arial" w:hAnsi="Arial" w:cs="Arial"/>
          <w:caps w:val="0"/>
          <w:sz w:val="22"/>
          <w:szCs w:val="22"/>
        </w:rPr>
        <w:t>2</w:t>
      </w:r>
      <w:r w:rsidR="003579E9" w:rsidRPr="004D3E7E">
        <w:rPr>
          <w:rFonts w:ascii="Arial" w:hAnsi="Arial" w:cs="Arial"/>
          <w:caps w:val="0"/>
          <w:sz w:val="22"/>
          <w:szCs w:val="22"/>
        </w:rPr>
        <w:t>.548</w:t>
      </w:r>
      <w:r w:rsidRPr="004D3E7E">
        <w:rPr>
          <w:rFonts w:ascii="Arial" w:hAnsi="Arial" w:cs="Arial"/>
          <w:caps w:val="0"/>
          <w:sz w:val="22"/>
          <w:szCs w:val="22"/>
        </w:rPr>
        <w:t>.000,- Kč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 (slovy: </w:t>
      </w:r>
      <w:r w:rsidR="003579E9" w:rsidRPr="004D3E7E">
        <w:rPr>
          <w:rFonts w:ascii="Arial" w:hAnsi="Arial" w:cs="Arial"/>
          <w:b w:val="0"/>
          <w:caps w:val="0"/>
          <w:sz w:val="22"/>
          <w:szCs w:val="22"/>
        </w:rPr>
        <w:t>padesát dva milionů pět set čtyřicet osm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 tisíc korun českých).</w:t>
      </w:r>
    </w:p>
    <w:p w14:paraId="7F6A8DD5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spacing w:after="0"/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O změně výše základního kapitálu rozhoduje valná hromada na základě právních předpisů </w:t>
      </w:r>
      <w:r w:rsidR="002A36C6" w:rsidRPr="004D3E7E">
        <w:rPr>
          <w:rFonts w:ascii="Arial" w:hAnsi="Arial" w:cs="Arial"/>
          <w:b w:val="0"/>
          <w:caps w:val="0"/>
          <w:sz w:val="22"/>
          <w:szCs w:val="22"/>
        </w:rPr>
        <w:t>a 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ustanovení těchto stanov.</w:t>
      </w:r>
    </w:p>
    <w:p w14:paraId="35D02BC6" w14:textId="77777777" w:rsidR="00616763" w:rsidRPr="004D3E7E" w:rsidRDefault="00616763" w:rsidP="00616763">
      <w:pPr>
        <w:pStyle w:val="Nadpis1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Akcie</w:t>
      </w:r>
    </w:p>
    <w:p w14:paraId="0E2C2D77" w14:textId="6C38EB6F" w:rsidR="00616763" w:rsidRPr="004D3E7E" w:rsidRDefault="00616763" w:rsidP="00616763">
      <w:pPr>
        <w:pStyle w:val="Nadpis1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Základní kapitál Společnosti ve výši </w:t>
      </w:r>
      <w:r w:rsidR="003579E9" w:rsidRPr="004D3E7E">
        <w:rPr>
          <w:rFonts w:ascii="Arial" w:hAnsi="Arial" w:cs="Arial"/>
          <w:caps w:val="0"/>
          <w:sz w:val="22"/>
          <w:szCs w:val="22"/>
        </w:rPr>
        <w:t>5</w:t>
      </w:r>
      <w:r w:rsidR="002A36C6" w:rsidRPr="004D3E7E">
        <w:rPr>
          <w:rFonts w:ascii="Arial" w:hAnsi="Arial" w:cs="Arial"/>
          <w:caps w:val="0"/>
          <w:sz w:val="22"/>
          <w:szCs w:val="22"/>
        </w:rPr>
        <w:t>2</w:t>
      </w:r>
      <w:r w:rsidR="003579E9" w:rsidRPr="004D3E7E">
        <w:rPr>
          <w:rFonts w:ascii="Arial" w:hAnsi="Arial" w:cs="Arial"/>
          <w:caps w:val="0"/>
          <w:sz w:val="22"/>
          <w:szCs w:val="22"/>
        </w:rPr>
        <w:t>.548</w:t>
      </w:r>
      <w:r w:rsidR="00613B8F" w:rsidRPr="004D3E7E">
        <w:rPr>
          <w:rFonts w:ascii="Arial" w:hAnsi="Arial" w:cs="Arial"/>
          <w:caps w:val="0"/>
          <w:sz w:val="22"/>
          <w:szCs w:val="22"/>
        </w:rPr>
        <w:t>.000</w:t>
      </w:r>
      <w:r w:rsidRPr="004D3E7E">
        <w:rPr>
          <w:rFonts w:ascii="Arial" w:hAnsi="Arial" w:cs="Arial"/>
          <w:caps w:val="0"/>
          <w:sz w:val="22"/>
          <w:szCs w:val="22"/>
        </w:rPr>
        <w:t xml:space="preserve"> Kč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 (slovy: </w:t>
      </w:r>
      <w:r w:rsidR="003579E9" w:rsidRPr="004D3E7E">
        <w:rPr>
          <w:rFonts w:ascii="Arial" w:hAnsi="Arial" w:cs="Arial"/>
          <w:b w:val="0"/>
          <w:caps w:val="0"/>
          <w:sz w:val="22"/>
          <w:szCs w:val="22"/>
        </w:rPr>
        <w:t>padesát dva milionů pět set čtyřicet osm tisíc korun českých</w:t>
      </w:r>
      <w:r w:rsidR="00613B8F" w:rsidRPr="004D3E7E">
        <w:rPr>
          <w:rFonts w:ascii="Arial" w:hAnsi="Arial" w:cs="Arial"/>
          <w:b w:val="0"/>
          <w:caps w:val="0"/>
          <w:sz w:val="22"/>
          <w:szCs w:val="22"/>
        </w:rPr>
        <w:t>) je rozdělen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 na </w:t>
      </w:r>
      <w:r w:rsidR="00613B8F" w:rsidRPr="004D3E7E">
        <w:rPr>
          <w:rFonts w:ascii="Arial" w:hAnsi="Arial" w:cs="Arial"/>
          <w:caps w:val="0"/>
          <w:sz w:val="22"/>
          <w:szCs w:val="22"/>
        </w:rPr>
        <w:t>494</w:t>
      </w:r>
      <w:r w:rsidR="00613B8F" w:rsidRPr="004D3E7E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(slovy: </w:t>
      </w:r>
      <w:r w:rsidR="00613B8F" w:rsidRPr="004D3E7E">
        <w:rPr>
          <w:rFonts w:ascii="Arial" w:hAnsi="Arial" w:cs="Arial"/>
          <w:b w:val="0"/>
          <w:caps w:val="0"/>
          <w:sz w:val="22"/>
          <w:szCs w:val="22"/>
        </w:rPr>
        <w:t>čtyři sta devadesát čtyři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) kusů kmenových akcií znějících na jméno o jmenovité hodnotě</w:t>
      </w:r>
      <w:r w:rsidR="00613B8F" w:rsidRPr="004D3E7E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jedné akcie 1</w:t>
      </w:r>
      <w:r w:rsidR="00613B8F" w:rsidRPr="004D3E7E">
        <w:rPr>
          <w:rFonts w:ascii="Arial" w:hAnsi="Arial" w:cs="Arial"/>
          <w:b w:val="0"/>
          <w:caps w:val="0"/>
          <w:sz w:val="22"/>
          <w:szCs w:val="22"/>
        </w:rPr>
        <w:t xml:space="preserve">00.000 Kč (slovy: jedno sto tisíc korun českých), </w:t>
      </w:r>
      <w:r w:rsidR="00613B8F" w:rsidRPr="004D3E7E">
        <w:rPr>
          <w:rFonts w:ascii="Arial" w:hAnsi="Arial" w:cs="Arial"/>
          <w:caps w:val="0"/>
          <w:sz w:val="22"/>
          <w:szCs w:val="22"/>
        </w:rPr>
        <w:t>37</w:t>
      </w:r>
      <w:r w:rsidR="00613B8F" w:rsidRPr="004D3E7E">
        <w:rPr>
          <w:rFonts w:ascii="Arial" w:hAnsi="Arial" w:cs="Arial"/>
          <w:b w:val="0"/>
          <w:caps w:val="0"/>
          <w:sz w:val="22"/>
          <w:szCs w:val="22"/>
        </w:rPr>
        <w:t xml:space="preserve"> (slovy: třicet sedm) kusů kmenových akcií znějících na jméno o jmenovité hodnotě jedné akcie 50.000 Kč (slovy: padesát tisíc korun českých), </w:t>
      </w:r>
      <w:r w:rsidR="00613B8F" w:rsidRPr="004D3E7E">
        <w:rPr>
          <w:rFonts w:ascii="Arial" w:hAnsi="Arial" w:cs="Arial"/>
          <w:caps w:val="0"/>
          <w:sz w:val="22"/>
          <w:szCs w:val="22"/>
        </w:rPr>
        <w:t>249</w:t>
      </w:r>
      <w:r w:rsidR="00613B8F" w:rsidRPr="004D3E7E">
        <w:rPr>
          <w:rFonts w:ascii="Arial" w:hAnsi="Arial" w:cs="Arial"/>
          <w:b w:val="0"/>
          <w:caps w:val="0"/>
          <w:sz w:val="22"/>
          <w:szCs w:val="22"/>
        </w:rPr>
        <w:t xml:space="preserve"> (slovy dvě stě čtyřicet devět) kusů kmenových akcií znějících na jméno o jmenovité hodnotě jedné akcie 5.000 Kč (slovy: pět tisíc korun českých) a </w:t>
      </w:r>
      <w:r w:rsidR="00613B8F" w:rsidRPr="004D3E7E">
        <w:rPr>
          <w:rFonts w:ascii="Arial" w:hAnsi="Arial" w:cs="Arial"/>
          <w:caps w:val="0"/>
          <w:sz w:val="22"/>
          <w:szCs w:val="22"/>
        </w:rPr>
        <w:t>53</w:t>
      </w:r>
      <w:r w:rsidR="00613B8F" w:rsidRPr="004D3E7E">
        <w:rPr>
          <w:rFonts w:ascii="Arial" w:hAnsi="Arial" w:cs="Arial"/>
          <w:b w:val="0"/>
          <w:caps w:val="0"/>
          <w:sz w:val="22"/>
          <w:szCs w:val="22"/>
        </w:rPr>
        <w:t xml:space="preserve"> (slovy padesát tři) kusů kmenových akcií znějících na jméno o jmenovité hodnotě jedné akcie 1.000 Kč (slovy: jeden tisíc korun českých).</w:t>
      </w:r>
    </w:p>
    <w:p w14:paraId="4FD8DC3C" w14:textId="5D44C388" w:rsidR="00616763" w:rsidRPr="004D3E7E" w:rsidRDefault="00613B8F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Akcie společnosti jsou </w:t>
      </w:r>
      <w:r w:rsidR="002F3050" w:rsidRPr="004D3E7E">
        <w:rPr>
          <w:rFonts w:ascii="Arial" w:hAnsi="Arial" w:cs="Arial"/>
          <w:b w:val="0"/>
          <w:caps w:val="0"/>
          <w:sz w:val="22"/>
          <w:szCs w:val="22"/>
        </w:rPr>
        <w:t xml:space="preserve">vydány v listinné podobě a jsou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označeny kódem a pořadovým číslem, jejich</w:t>
      </w:r>
      <w:r w:rsidR="00A31113" w:rsidRPr="004D3E7E">
        <w:rPr>
          <w:rFonts w:ascii="Arial" w:hAnsi="Arial" w:cs="Arial"/>
          <w:b w:val="0"/>
          <w:caps w:val="0"/>
          <w:sz w:val="22"/>
          <w:szCs w:val="22"/>
        </w:rPr>
        <w:t xml:space="preserve"> další záležitosti se řídí ust. § 259 a § 260 zákona č. 90/2012 Sb., o obchodních korporacích</w:t>
      </w:r>
      <w:r w:rsidR="00616763" w:rsidRPr="004D3E7E">
        <w:rPr>
          <w:rFonts w:ascii="Arial" w:hAnsi="Arial" w:cs="Arial"/>
          <w:b w:val="0"/>
          <w:caps w:val="0"/>
          <w:sz w:val="22"/>
          <w:szCs w:val="22"/>
        </w:rPr>
        <w:t>.</w:t>
      </w:r>
    </w:p>
    <w:p w14:paraId="4D85D7DE" w14:textId="43E15EDB" w:rsidR="00616763" w:rsidRPr="004D3E7E" w:rsidRDefault="009D18FF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S každým</w:t>
      </w:r>
      <w:r w:rsidR="005326D7" w:rsidRPr="004D3E7E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jedním tisícem</w:t>
      </w:r>
      <w:r w:rsidR="005326D7" w:rsidRPr="004D3E7E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korun</w:t>
      </w:r>
      <w:r w:rsidR="00616763" w:rsidRPr="004D3E7E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="005326D7" w:rsidRPr="004D3E7E">
        <w:rPr>
          <w:rFonts w:ascii="Arial" w:hAnsi="Arial" w:cs="Arial"/>
          <w:b w:val="0"/>
          <w:caps w:val="0"/>
          <w:sz w:val="22"/>
          <w:szCs w:val="22"/>
        </w:rPr>
        <w:t xml:space="preserve">vkladu </w:t>
      </w:r>
      <w:r w:rsidR="00616763" w:rsidRPr="004D3E7E">
        <w:rPr>
          <w:rFonts w:ascii="Arial" w:hAnsi="Arial" w:cs="Arial"/>
          <w:b w:val="0"/>
          <w:caps w:val="0"/>
          <w:sz w:val="22"/>
          <w:szCs w:val="22"/>
        </w:rPr>
        <w:t>je při hlasování na valn</w:t>
      </w:r>
      <w:r w:rsidR="005326D7" w:rsidRPr="004D3E7E">
        <w:rPr>
          <w:rFonts w:ascii="Arial" w:hAnsi="Arial" w:cs="Arial"/>
          <w:b w:val="0"/>
          <w:caps w:val="0"/>
          <w:sz w:val="22"/>
          <w:szCs w:val="22"/>
        </w:rPr>
        <w:t>é hromadě nebo mimo ni spojen 1 </w:t>
      </w:r>
      <w:r w:rsidR="00616763" w:rsidRPr="004D3E7E">
        <w:rPr>
          <w:rFonts w:ascii="Arial" w:hAnsi="Arial" w:cs="Arial"/>
          <w:b w:val="0"/>
          <w:caps w:val="0"/>
          <w:sz w:val="22"/>
          <w:szCs w:val="22"/>
        </w:rPr>
        <w:t xml:space="preserve">(slovy: jeden) hlas. Celkový počet hlasů ve Společnosti je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52.548</w:t>
      </w:r>
      <w:r w:rsidR="00616763" w:rsidRPr="004D3E7E">
        <w:rPr>
          <w:rFonts w:ascii="Arial" w:hAnsi="Arial" w:cs="Arial"/>
        </w:rPr>
        <w:t xml:space="preserve"> </w:t>
      </w:r>
      <w:r w:rsidR="00616763" w:rsidRPr="004D3E7E">
        <w:rPr>
          <w:rFonts w:ascii="Arial" w:hAnsi="Arial" w:cs="Arial"/>
          <w:b w:val="0"/>
          <w:caps w:val="0"/>
          <w:sz w:val="22"/>
          <w:szCs w:val="22"/>
        </w:rPr>
        <w:t xml:space="preserve">(slovy: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padesát dva tisíc pět set čtyřicet osm</w:t>
      </w:r>
      <w:r w:rsidR="00616763" w:rsidRPr="004D3E7E">
        <w:rPr>
          <w:rFonts w:ascii="Arial" w:hAnsi="Arial" w:cs="Arial"/>
          <w:b w:val="0"/>
          <w:caps w:val="0"/>
          <w:sz w:val="22"/>
          <w:szCs w:val="22"/>
        </w:rPr>
        <w:t>).</w:t>
      </w:r>
    </w:p>
    <w:p w14:paraId="22B732F9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Akcie nejsou veřejně obchodovatelné.</w:t>
      </w:r>
    </w:p>
    <w:p w14:paraId="692B2D55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lastRenderedPageBreak/>
        <w:t>Tyto stanovy připouští možnost vydat zatímní listy, s nimiž budou spojena práva a povinnosti spojená s nesplacenou akcií.</w:t>
      </w:r>
      <w:r w:rsidRPr="004D3E7E" w:rsidDel="00303FDC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Zatímní list je cenným papírem na řad, jehož obsahové náležitosti stanoví zákon.</w:t>
      </w:r>
    </w:p>
    <w:p w14:paraId="3876FC88" w14:textId="2B5FE425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Akcie Společnosti mohou být vydány jako hromadné akcie</w:t>
      </w:r>
      <w:r w:rsidR="009D18FF" w:rsidRPr="004D3E7E">
        <w:rPr>
          <w:rFonts w:ascii="Arial" w:hAnsi="Arial" w:cs="Arial"/>
          <w:b w:val="0"/>
          <w:caps w:val="0"/>
          <w:sz w:val="22"/>
          <w:szCs w:val="22"/>
        </w:rPr>
        <w:t>. Akcionář má kdykoliv právo na 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výměnu svých akcií za hromadnou akcii nebo hromadné akcie a v případě, že Společnost vydá akcie jako hromadné akcie, má akcionář právo na výměnu hromadné akcie za jednotlivé akcie nebo jiné hromadné akcie s tím, že:</w:t>
      </w:r>
    </w:p>
    <w:p w14:paraId="47C2C167" w14:textId="77777777" w:rsidR="00616763" w:rsidRPr="004D3E7E" w:rsidRDefault="00616763" w:rsidP="00616763">
      <w:pPr>
        <w:pStyle w:val="Nadpis6"/>
        <w:keepNext w:val="0"/>
        <w:numPr>
          <w:ilvl w:val="0"/>
          <w:numId w:val="5"/>
        </w:numPr>
        <w:tabs>
          <w:tab w:val="clear" w:pos="1440"/>
          <w:tab w:val="clear" w:pos="2006"/>
          <w:tab w:val="clear" w:pos="2857"/>
        </w:tabs>
        <w:spacing w:before="60" w:after="60"/>
        <w:ind w:left="1134" w:hanging="425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je povinen o výměnu požádat Společnost písemně; ve své žádosti musí uvést, ke které z výše uvedených výměn Společnost vyzývá, a dále Společnosti poskytnout veškeré další nezbytné informace a součinnost k tomu, aby Společnost mohla výměnu v souladu s jeho žádostí provést,</w:t>
      </w:r>
    </w:p>
    <w:p w14:paraId="158257A6" w14:textId="77777777" w:rsidR="00616763" w:rsidRPr="004D3E7E" w:rsidRDefault="00616763" w:rsidP="00616763">
      <w:pPr>
        <w:pStyle w:val="Nadpis6"/>
        <w:keepNext w:val="0"/>
        <w:numPr>
          <w:ilvl w:val="0"/>
          <w:numId w:val="5"/>
        </w:numPr>
        <w:tabs>
          <w:tab w:val="clear" w:pos="1440"/>
          <w:tab w:val="clear" w:pos="2006"/>
          <w:tab w:val="clear" w:pos="2857"/>
        </w:tabs>
        <w:spacing w:before="60" w:after="60"/>
        <w:ind w:left="1134" w:hanging="425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lhůta pro výměnu bude stanovena Společností, nebude však delší než 30 dnů ode dne doručení žádosti Společnosti,</w:t>
      </w:r>
    </w:p>
    <w:p w14:paraId="44693CDE" w14:textId="77777777" w:rsidR="00616763" w:rsidRPr="004D3E7E" w:rsidRDefault="00616763" w:rsidP="00616763">
      <w:pPr>
        <w:pStyle w:val="Nadpis6"/>
        <w:keepNext w:val="0"/>
        <w:numPr>
          <w:ilvl w:val="0"/>
          <w:numId w:val="5"/>
        </w:numPr>
        <w:tabs>
          <w:tab w:val="clear" w:pos="1440"/>
          <w:tab w:val="clear" w:pos="2006"/>
          <w:tab w:val="clear" w:pos="2857"/>
        </w:tabs>
        <w:spacing w:before="60"/>
        <w:ind w:left="1134" w:hanging="425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výměna akcií (hromadných akcií) se uskuteční v sídle Společnosti, nedohodne-li se akcionář se Společností jinak.</w:t>
      </w:r>
    </w:p>
    <w:p w14:paraId="1450E805" w14:textId="77777777" w:rsidR="00616763" w:rsidRPr="004D3E7E" w:rsidRDefault="00616763" w:rsidP="00616763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Orgány Společnosti</w:t>
      </w:r>
    </w:p>
    <w:p w14:paraId="7EE1B359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Vnitřní struktura Společnosti je dualistická.</w:t>
      </w:r>
    </w:p>
    <w:p w14:paraId="33AA4BA1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Společnost má tyto orgány:</w:t>
      </w:r>
    </w:p>
    <w:p w14:paraId="2724215A" w14:textId="77777777" w:rsidR="00616763" w:rsidRPr="004D3E7E" w:rsidRDefault="00616763" w:rsidP="00616763">
      <w:pPr>
        <w:widowControl w:val="0"/>
        <w:numPr>
          <w:ilvl w:val="1"/>
          <w:numId w:val="2"/>
        </w:numPr>
        <w:tabs>
          <w:tab w:val="left" w:leader="hyphen" w:pos="1134"/>
          <w:tab w:val="left" w:leader="hyphen" w:pos="9639"/>
        </w:tabs>
        <w:spacing w:before="60" w:after="60"/>
        <w:ind w:left="1134" w:hanging="56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Valnou hromadu,</w:t>
      </w:r>
    </w:p>
    <w:p w14:paraId="30204693" w14:textId="77777777" w:rsidR="00616763" w:rsidRPr="004D3E7E" w:rsidRDefault="00616763" w:rsidP="00616763">
      <w:pPr>
        <w:widowControl w:val="0"/>
        <w:numPr>
          <w:ilvl w:val="1"/>
          <w:numId w:val="2"/>
        </w:numPr>
        <w:tabs>
          <w:tab w:val="left" w:leader="hyphen" w:pos="1134"/>
          <w:tab w:val="left" w:leader="hyphen" w:pos="9639"/>
        </w:tabs>
        <w:spacing w:before="60" w:after="60"/>
        <w:ind w:left="1134" w:hanging="56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Představenstvo,</w:t>
      </w:r>
    </w:p>
    <w:p w14:paraId="614036D0" w14:textId="77777777" w:rsidR="00616763" w:rsidRPr="004D3E7E" w:rsidRDefault="00616763" w:rsidP="00616763">
      <w:pPr>
        <w:widowControl w:val="0"/>
        <w:numPr>
          <w:ilvl w:val="1"/>
          <w:numId w:val="2"/>
        </w:numPr>
        <w:tabs>
          <w:tab w:val="left" w:leader="hyphen" w:pos="1134"/>
          <w:tab w:val="left" w:leader="hyphen" w:pos="9639"/>
        </w:tabs>
        <w:spacing w:before="60" w:after="60"/>
        <w:ind w:left="1134" w:hanging="56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Dozorčí radu.</w:t>
      </w:r>
    </w:p>
    <w:p w14:paraId="7783B95A" w14:textId="77777777" w:rsidR="00616763" w:rsidRPr="004D3E7E" w:rsidRDefault="00616763" w:rsidP="00616763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caps w:val="0"/>
          <w:sz w:val="22"/>
          <w:szCs w:val="22"/>
        </w:rPr>
        <w:t>POSTAVENÍ A PŮSOBNOST VALNÉ HROMADY</w:t>
      </w:r>
    </w:p>
    <w:p w14:paraId="136AB233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Valná hromada je nejvyšším orgánem Společnosti.</w:t>
      </w:r>
    </w:p>
    <w:p w14:paraId="7F4315C8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Valné hromadě přísluší rozhodovat o všech otázkách, které zákon nebo stanovy svěřují do její působnosti.</w:t>
      </w:r>
    </w:p>
    <w:p w14:paraId="4BA78FE5" w14:textId="02677EF5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Vzhledem ke skutečnosti, že má Společnost jediného akcionáře – statutární město Jihlava, se sídlem Masarykovo náměstí 97/1, 586 01 Jihlava, identifikační číslo: 002 86 010, vyko</w:t>
      </w:r>
      <w:r w:rsidR="003A3A2B" w:rsidRPr="004D3E7E">
        <w:rPr>
          <w:rFonts w:ascii="Arial" w:hAnsi="Arial" w:cs="Arial"/>
          <w:b w:val="0"/>
          <w:caps w:val="0"/>
          <w:sz w:val="22"/>
          <w:szCs w:val="22"/>
        </w:rPr>
        <w:t>n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ává působnost valné hromady tento její jediný akcionář, prostře</w:t>
      </w:r>
      <w:r w:rsidR="009D18FF" w:rsidRPr="004D3E7E">
        <w:rPr>
          <w:rFonts w:ascii="Arial" w:hAnsi="Arial" w:cs="Arial"/>
          <w:b w:val="0"/>
          <w:caps w:val="0"/>
          <w:sz w:val="22"/>
          <w:szCs w:val="22"/>
        </w:rPr>
        <w:t>dnictvím Rady města Jihlavy, ve 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smyslu ustanovení § 102 odst. 2 písm. c) zákona č. 128/2000 Sb., zákon o obcích (obecní zřízení), ve znění pozdějších předpisů.</w:t>
      </w:r>
    </w:p>
    <w:p w14:paraId="76480FF1" w14:textId="77777777" w:rsidR="00616763" w:rsidRPr="004D3E7E" w:rsidRDefault="00616763" w:rsidP="00292EF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Vyžaduje-li zákon, aby rozhodnutí valné hromady bylo osvědčeno veřejnou listinou, má rozhodnutí jediného akcionáře formu veřejné listiny.</w:t>
      </w:r>
    </w:p>
    <w:p w14:paraId="459882E4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Do působnosti valné hromady náleží:</w:t>
      </w:r>
    </w:p>
    <w:p w14:paraId="06E245DD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rozhodování o změně stanov,</w:t>
      </w:r>
    </w:p>
    <w:p w14:paraId="319EEB61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rozhodování o změně výše základního kapitálu a o pověření představenstva ke zvýšení základního kapitálu,</w:t>
      </w:r>
    </w:p>
    <w:p w14:paraId="38B8B5A4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rozhodování o možnosti započtení peněžité pohledávky vůči Společnosti proti pohledávce na splacení emisního kursu,</w:t>
      </w:r>
    </w:p>
    <w:p w14:paraId="211D2068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rozhodování o vydání vyměnitelných nebo prioritních dluhopisů,</w:t>
      </w:r>
    </w:p>
    <w:p w14:paraId="757108B9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volba a odvolání členů představenstva,</w:t>
      </w:r>
    </w:p>
    <w:p w14:paraId="0C68A456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volba a odvolání členů dozorčí rady,</w:t>
      </w:r>
    </w:p>
    <w:p w14:paraId="257525ED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schvalování smlouvy o výkonu funkce člena představenstva, jakož i jiného plnění ve prospěch člena představenstva, než na které mu plyne právo ze zákona, smlouvy o výkonu funkce nebo vnitřního předpisu schváleného valnou hromadou,</w:t>
      </w:r>
    </w:p>
    <w:p w14:paraId="1A3CAECC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schvalování smlouvy o výkonu funkce člena dozorčí rady, jakož i jiného plnění ve prospěch člena dozorčí rady, než na které mu plyne právo ze zákona, smlouvy o výkonu funkce nebo vnitřního předpisu schváleného valnou hromadou,</w:t>
      </w:r>
    </w:p>
    <w:p w14:paraId="250A7658" w14:textId="77777777" w:rsidR="00071AEF" w:rsidRPr="004D3E7E" w:rsidRDefault="00071AEF" w:rsidP="00DB0438">
      <w:pPr>
        <w:pStyle w:val="Odstavecseseznamem"/>
        <w:numPr>
          <w:ilvl w:val="0"/>
          <w:numId w:val="6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udělení předchozího písemného souhlasu představenstvu k rozhodnutí o vzniku, změně a zániku pracovního poměru, včetně rozsahu jeho působnosti</w:t>
      </w:r>
      <w:r w:rsidR="00A06A07" w:rsidRPr="004D3E7E">
        <w:rPr>
          <w:rFonts w:ascii="Arial" w:hAnsi="Arial" w:cs="Arial"/>
          <w:sz w:val="22"/>
          <w:szCs w:val="22"/>
        </w:rPr>
        <w:t xml:space="preserve"> a pravomoci, s konkrétní osobou na pracovní místo výkonného ředitele společnosti</w:t>
      </w:r>
      <w:r w:rsidR="00DB0438" w:rsidRPr="004D3E7E">
        <w:rPr>
          <w:rFonts w:ascii="Arial" w:hAnsi="Arial" w:cs="Arial"/>
          <w:sz w:val="22"/>
          <w:szCs w:val="22"/>
        </w:rPr>
        <w:t>,</w:t>
      </w:r>
    </w:p>
    <w:p w14:paraId="1D6AC438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schválení řádné, mimořádné nebo konsolidované účetní závěrky a v případech, kdy její vyhotovení stanoví jiný právní předpis, i mezitímní účetní závěrky,</w:t>
      </w:r>
    </w:p>
    <w:p w14:paraId="23F65F4E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rozhodnutí o rozdělení zisku nebo jiných vlastních zdrojů, nebo o úhradě ztráty,</w:t>
      </w:r>
    </w:p>
    <w:p w14:paraId="3DB2E756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rozhodování o podání žádosti k přijetí účastnických cenných papírů Společnosti k obchodování na evropském regulovaném trhu nebo o vyřazení těchto cenných papírů z obchodování na evropském regulovaném trhu,</w:t>
      </w:r>
    </w:p>
    <w:p w14:paraId="1361AA55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rozhodnutí o zrušení Společnosti s likvidací a o jmenování a odvolání likvidátora, včetně určení výše jeho odměny,</w:t>
      </w:r>
    </w:p>
    <w:p w14:paraId="24D03B6C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schválení návrhu rozdělení likvidačního zůstatku,</w:t>
      </w:r>
    </w:p>
    <w:p w14:paraId="63846F15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schválení převodu, nájmu, pachtu nebo zastavení závodu nebo takové jeho části, která by znamenala podstatnou změnu dosavadní struktury závodu nebo podstatnou změnu v předmětu podnikání nebo činnosti Společnosti,</w:t>
      </w:r>
    </w:p>
    <w:p w14:paraId="6AA65217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rozhodnutí o převzetí účinků jednání učiněných za Společnost před jejím vznikem,</w:t>
      </w:r>
    </w:p>
    <w:p w14:paraId="09A837EA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schválení smlouvy o tichém společenství, včetně schválení jejích změn a jejího zrušení,</w:t>
      </w:r>
    </w:p>
    <w:p w14:paraId="1575D3A4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schválení finanční asistence,</w:t>
      </w:r>
    </w:p>
    <w:p w14:paraId="644506EE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rozhodování o určení auditora,</w:t>
      </w:r>
    </w:p>
    <w:p w14:paraId="4727B5D2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rozhodnutí o přeměně Společnosti, ledaže zákon upravující přeměny obchodních společností a družstev stanoví jinak,</w:t>
      </w:r>
    </w:p>
    <w:p w14:paraId="59771F91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rozhodování o účasti Společnosti na založení jiné právnické osoby nebo účasti Společnosti ve sdružení,</w:t>
      </w:r>
    </w:p>
    <w:p w14:paraId="4A02D531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rozhodování o nabytí, zcizení či změně majetkové účasti Společnosti na podnikání jiných právnických osob,</w:t>
      </w:r>
    </w:p>
    <w:p w14:paraId="69B998A2" w14:textId="2DF603A3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rozhodování o nabytí či zcizení cenných papírů ve vlastnictví Společnosti,</w:t>
      </w:r>
      <w:r w:rsidR="00292EF3" w:rsidRPr="004D3E7E">
        <w:rPr>
          <w:rFonts w:cs="Arial"/>
          <w:b w:val="0"/>
          <w:sz w:val="22"/>
          <w:szCs w:val="22"/>
        </w:rPr>
        <w:t xml:space="preserve"> které mají hodnotu vyšší než 1.000,- Kč (slovy: jeden</w:t>
      </w:r>
      <w:r w:rsidRPr="004D3E7E">
        <w:rPr>
          <w:rFonts w:cs="Arial"/>
          <w:b w:val="0"/>
          <w:sz w:val="22"/>
          <w:szCs w:val="22"/>
        </w:rPr>
        <w:t xml:space="preserve"> tisíc korun českých),</w:t>
      </w:r>
    </w:p>
    <w:p w14:paraId="102164E8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rozhodování o nabytí, zcizení a výpůjčkách nemovitého majetku ve vlastnictví Společnosti,</w:t>
      </w:r>
    </w:p>
    <w:p w14:paraId="6C28DAE4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rozhodování o zatížení nemovitého majetku ve vlastnictví Společnosti zástavním právem, předkupním či věcným právem a o jiných dispozicích týkajících se změny struktury majetku Společnosti,</w:t>
      </w:r>
    </w:p>
    <w:p w14:paraId="76624906" w14:textId="674E46AE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color w:val="000000"/>
          <w:sz w:val="22"/>
          <w:szCs w:val="22"/>
        </w:rPr>
      </w:pPr>
      <w:r w:rsidRPr="004D3E7E">
        <w:rPr>
          <w:rFonts w:cs="Arial"/>
          <w:b w:val="0"/>
          <w:color w:val="000000"/>
          <w:sz w:val="22"/>
          <w:szCs w:val="22"/>
        </w:rPr>
        <w:t>rozhodování o nabytí, zcizení, pronájmu či zatížení movitého majetku ve vlastnictví Společnos</w:t>
      </w:r>
      <w:r w:rsidR="00292EF3" w:rsidRPr="004D3E7E">
        <w:rPr>
          <w:rFonts w:cs="Arial"/>
          <w:b w:val="0"/>
          <w:color w:val="000000"/>
          <w:sz w:val="22"/>
          <w:szCs w:val="22"/>
        </w:rPr>
        <w:t xml:space="preserve">ti v účetní hodnotě vyšší </w:t>
      </w:r>
      <w:r w:rsidR="00292EF3" w:rsidRPr="003C1880">
        <w:rPr>
          <w:rFonts w:cs="Arial"/>
          <w:b w:val="0"/>
          <w:sz w:val="22"/>
          <w:szCs w:val="22"/>
        </w:rPr>
        <w:t xml:space="preserve">než 1.000.000 Kč (slovy: jeden </w:t>
      </w:r>
      <w:r w:rsidR="00292EF3" w:rsidRPr="004D3E7E">
        <w:rPr>
          <w:rFonts w:cs="Arial"/>
          <w:b w:val="0"/>
          <w:color w:val="000000"/>
          <w:sz w:val="22"/>
          <w:szCs w:val="22"/>
        </w:rPr>
        <w:t>milion</w:t>
      </w:r>
      <w:r w:rsidRPr="004D3E7E">
        <w:rPr>
          <w:rFonts w:cs="Arial"/>
          <w:b w:val="0"/>
          <w:color w:val="000000"/>
          <w:sz w:val="22"/>
          <w:szCs w:val="22"/>
        </w:rPr>
        <w:t xml:space="preserve"> korun českých),</w:t>
      </w:r>
    </w:p>
    <w:p w14:paraId="3398501C" w14:textId="177B81BF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color w:val="000000"/>
          <w:sz w:val="22"/>
          <w:szCs w:val="22"/>
        </w:rPr>
      </w:pPr>
      <w:r w:rsidRPr="004D3E7E">
        <w:rPr>
          <w:rFonts w:cs="Arial"/>
          <w:b w:val="0"/>
          <w:color w:val="000000"/>
          <w:sz w:val="22"/>
          <w:szCs w:val="22"/>
        </w:rPr>
        <w:t>rozhodování o přijetí úvěru (půjčky), popř. návratné finanční výpomoci s lhůtou splatnosti včetně rozhodnutí o ručení za takový úvěr (půjčku) nebo finanční výpomoc,</w:t>
      </w:r>
    </w:p>
    <w:p w14:paraId="75460F6C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color w:val="000000"/>
          <w:sz w:val="22"/>
          <w:szCs w:val="22"/>
        </w:rPr>
      </w:pPr>
      <w:r w:rsidRPr="004D3E7E">
        <w:rPr>
          <w:rFonts w:cs="Arial"/>
          <w:b w:val="0"/>
          <w:color w:val="000000"/>
          <w:sz w:val="22"/>
          <w:szCs w:val="22"/>
        </w:rPr>
        <w:t>rozhodování o poskytnutí úvěru (půjčky) nebo ručení třetí osobě,</w:t>
      </w:r>
    </w:p>
    <w:p w14:paraId="1BCA867E" w14:textId="514EFA7E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color w:val="000000"/>
          <w:sz w:val="22"/>
          <w:szCs w:val="22"/>
        </w:rPr>
      </w:pPr>
      <w:r w:rsidRPr="004D3E7E">
        <w:rPr>
          <w:rFonts w:cs="Arial"/>
          <w:b w:val="0"/>
          <w:color w:val="000000"/>
          <w:sz w:val="22"/>
          <w:szCs w:val="22"/>
        </w:rPr>
        <w:t>rozhodování o bezúplatném postoupení pohledávek nebo úplatném postoupení pohledávek</w:t>
      </w:r>
      <w:r w:rsidR="00292EF3" w:rsidRPr="004D3E7E">
        <w:rPr>
          <w:rFonts w:cs="Arial"/>
          <w:b w:val="0"/>
          <w:color w:val="000000"/>
          <w:sz w:val="22"/>
          <w:szCs w:val="22"/>
        </w:rPr>
        <w:t xml:space="preserve"> o hodnotě vyšší než</w:t>
      </w:r>
      <w:r w:rsidR="00A764AD" w:rsidRPr="004D3E7E">
        <w:rPr>
          <w:rFonts w:cs="Arial"/>
          <w:b w:val="0"/>
          <w:color w:val="000000"/>
          <w:sz w:val="22"/>
          <w:szCs w:val="22"/>
        </w:rPr>
        <w:t xml:space="preserve"> </w:t>
      </w:r>
      <w:r w:rsidR="00292EF3" w:rsidRPr="003C1880">
        <w:rPr>
          <w:rFonts w:cs="Arial"/>
          <w:b w:val="0"/>
          <w:sz w:val="22"/>
          <w:szCs w:val="22"/>
        </w:rPr>
        <w:t>5</w:t>
      </w:r>
      <w:r w:rsidR="00A764AD" w:rsidRPr="003C1880">
        <w:rPr>
          <w:rFonts w:cs="Arial"/>
          <w:b w:val="0"/>
          <w:sz w:val="22"/>
          <w:szCs w:val="22"/>
        </w:rPr>
        <w:t xml:space="preserve">00.000 Kč </w:t>
      </w:r>
      <w:r w:rsidR="00A764AD" w:rsidRPr="004D3E7E">
        <w:rPr>
          <w:rFonts w:cs="Arial"/>
          <w:b w:val="0"/>
          <w:color w:val="000000"/>
          <w:sz w:val="22"/>
          <w:szCs w:val="22"/>
        </w:rPr>
        <w:t xml:space="preserve">(slovy: </w:t>
      </w:r>
      <w:r w:rsidR="00292EF3" w:rsidRPr="004D3E7E">
        <w:rPr>
          <w:rFonts w:cs="Arial"/>
          <w:b w:val="0"/>
          <w:sz w:val="22"/>
          <w:szCs w:val="22"/>
        </w:rPr>
        <w:t>pět set tisíc</w:t>
      </w:r>
      <w:r w:rsidR="00A764AD" w:rsidRPr="004D3E7E">
        <w:rPr>
          <w:rFonts w:cs="Arial"/>
          <w:b w:val="0"/>
          <w:sz w:val="22"/>
          <w:szCs w:val="22"/>
        </w:rPr>
        <w:t xml:space="preserve"> </w:t>
      </w:r>
      <w:r w:rsidR="00A764AD" w:rsidRPr="004D3E7E">
        <w:rPr>
          <w:rFonts w:cs="Arial"/>
          <w:b w:val="0"/>
          <w:color w:val="000000"/>
          <w:sz w:val="22"/>
          <w:szCs w:val="22"/>
        </w:rPr>
        <w:t>korun</w:t>
      </w:r>
      <w:r w:rsidRPr="004D3E7E">
        <w:rPr>
          <w:rFonts w:cs="Arial"/>
          <w:b w:val="0"/>
          <w:color w:val="000000"/>
          <w:sz w:val="22"/>
          <w:szCs w:val="22"/>
        </w:rPr>
        <w:t xml:space="preserve"> českých), s výjimkou případů, kdy dochází ke vzájemnému započtení pohledávek a závazků z obchodního styku,</w:t>
      </w:r>
    </w:p>
    <w:p w14:paraId="439644BF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color w:val="000000"/>
          <w:sz w:val="22"/>
          <w:szCs w:val="22"/>
        </w:rPr>
      </w:pPr>
      <w:r w:rsidRPr="004D3E7E">
        <w:rPr>
          <w:rFonts w:cs="Arial"/>
          <w:b w:val="0"/>
          <w:color w:val="000000"/>
          <w:sz w:val="22"/>
          <w:szCs w:val="22"/>
        </w:rPr>
        <w:t>rozhodování o převzetí závazku či k přistoupení závazku třetí osoby, s výjimkou vzájemného započtení pohledávek a závazků z obchodního styku,</w:t>
      </w:r>
    </w:p>
    <w:p w14:paraId="76D83D55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rozhodování o předmětu podnikání,</w:t>
      </w:r>
    </w:p>
    <w:p w14:paraId="60B5DFEF" w14:textId="77777777" w:rsidR="00616763" w:rsidRPr="004D3E7E" w:rsidRDefault="00616763" w:rsidP="0061676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udělování pokynů představenstvu a schvalování zásad činnosti představenstva, nejsou-li v rozporu s právními předpisy; valná hromada může zejména zakázat členovi představenstva určité právní jednání, je-li to v zájmu Společnosti,</w:t>
      </w:r>
    </w:p>
    <w:p w14:paraId="3C5CCFFB" w14:textId="77777777" w:rsidR="00616763" w:rsidRPr="004D3E7E" w:rsidRDefault="00616763" w:rsidP="00292EF3">
      <w:pPr>
        <w:pStyle w:val="Nadpis6"/>
        <w:keepNext w:val="0"/>
        <w:numPr>
          <w:ilvl w:val="0"/>
          <w:numId w:val="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120"/>
        <w:ind w:left="992" w:hanging="425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další rozhodnutí, která do působnosti valné hromady svěřuje zákon nebo tyto stanovy.</w:t>
      </w:r>
    </w:p>
    <w:p w14:paraId="549EDB46" w14:textId="46CCFE95" w:rsidR="00A764AD" w:rsidRPr="003E6A6A" w:rsidRDefault="00616763" w:rsidP="003E6A6A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spacing w:after="0"/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Valná hromada si nemůže vyhradit k rozhodování záležitosti, které jí nesvěřuje zákon nebo stanovy.</w:t>
      </w:r>
    </w:p>
    <w:p w14:paraId="6D4EECC9" w14:textId="77777777" w:rsidR="00616763" w:rsidRPr="004D3E7E" w:rsidRDefault="00616763" w:rsidP="00616763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konání valné hromady</w:t>
      </w:r>
    </w:p>
    <w:p w14:paraId="07DECB7E" w14:textId="72E8CDB1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Valná hromada se koná nejméně jednou za účetní období,</w:t>
      </w:r>
      <w:r w:rsidR="009C209A" w:rsidRPr="004D3E7E">
        <w:rPr>
          <w:rFonts w:ascii="Arial" w:hAnsi="Arial" w:cs="Arial"/>
          <w:b w:val="0"/>
          <w:caps w:val="0"/>
          <w:sz w:val="22"/>
          <w:szCs w:val="22"/>
        </w:rPr>
        <w:t xml:space="preserve"> a to nejpozději do 6 měsíců od 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posledního dne předcházejícího účetního období. </w:t>
      </w:r>
    </w:p>
    <w:p w14:paraId="0931469E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spacing w:after="0"/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Představenstvo svolá valnou hromadu bez zbytečného odkladu:</w:t>
      </w:r>
    </w:p>
    <w:p w14:paraId="426EC476" w14:textId="77777777" w:rsidR="00616763" w:rsidRPr="004D3E7E" w:rsidRDefault="00616763" w:rsidP="00616763">
      <w:pPr>
        <w:pStyle w:val="Nadpis6"/>
        <w:keepNext w:val="0"/>
        <w:numPr>
          <w:ilvl w:val="0"/>
          <w:numId w:val="7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poté co zjistí, že celková ztráta Společnosti na základě účetní závěrky dosáhla takové výše, že při jejím uhrazení z disponibilních zdrojů Společnosti by neuhrazená ztráta dosáhla poloviny základního kapitálu nebo to lze s ohledem na všechny okolnosti očekávat,</w:t>
      </w:r>
    </w:p>
    <w:p w14:paraId="2E73AB06" w14:textId="77777777" w:rsidR="00616763" w:rsidRPr="004D3E7E" w:rsidRDefault="00616763" w:rsidP="00616763">
      <w:pPr>
        <w:pStyle w:val="Nadpis6"/>
        <w:keepNext w:val="0"/>
        <w:numPr>
          <w:ilvl w:val="0"/>
          <w:numId w:val="7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jestliže to vyžaduje zájem Společnosti,</w:t>
      </w:r>
    </w:p>
    <w:p w14:paraId="2674DBF3" w14:textId="77777777" w:rsidR="00616763" w:rsidRPr="004D3E7E" w:rsidRDefault="00616763" w:rsidP="00616763">
      <w:pPr>
        <w:pStyle w:val="Nadpis6"/>
        <w:keepNext w:val="0"/>
        <w:numPr>
          <w:ilvl w:val="0"/>
          <w:numId w:val="7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z jiného vážného důvodu,</w:t>
      </w:r>
    </w:p>
    <w:p w14:paraId="6C26B9CA" w14:textId="77777777" w:rsidR="00616763" w:rsidRPr="004D3E7E" w:rsidRDefault="00616763" w:rsidP="00616763">
      <w:pPr>
        <w:pStyle w:val="Nadpis6"/>
        <w:keepNext w:val="0"/>
        <w:numPr>
          <w:ilvl w:val="0"/>
          <w:numId w:val="7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požádá-li o její svolání dozorčí rada,</w:t>
      </w:r>
    </w:p>
    <w:p w14:paraId="24B26349" w14:textId="77777777" w:rsidR="00616763" w:rsidRPr="004D3E7E" w:rsidRDefault="00616763" w:rsidP="00616763">
      <w:pPr>
        <w:pStyle w:val="Nadpis6"/>
        <w:keepNext w:val="0"/>
        <w:numPr>
          <w:ilvl w:val="0"/>
          <w:numId w:val="7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požádá-li o její svolání kvalifikovaný akcionář.</w:t>
      </w:r>
    </w:p>
    <w:p w14:paraId="6A97A662" w14:textId="77777777" w:rsidR="00616763" w:rsidRPr="004D3E7E" w:rsidRDefault="00616763" w:rsidP="00B844FD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Vyžadují-li to zájmy Společnosti, může valnou hromadu svolat také dozorčí rada, která zároveň navrhne potřebná opatření.</w:t>
      </w:r>
    </w:p>
    <w:p w14:paraId="56D6E6A6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Valná hromada se může konat bez splnění požadavků Zákona o obchodních korporacích a těchto stanov na její svolání ve smyslu ustanovení § 411 odst. 2 Zákona o obchodních korporacích.</w:t>
      </w:r>
    </w:p>
    <w:p w14:paraId="0D5B6179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Jediný akcionář je oprávněn vyžadovat, aby se jeho rozhodnutí v působnosti valné hromady účastnilo představenstvo a dozorčí rada, přičemž jim písemně sdělí obchodní firmu a sídlo, datum, hodinu, místo konání a přehled záležitostí, které budou předmětem rozhodován</w:t>
      </w:r>
      <w:r w:rsidR="00A764AD" w:rsidRPr="004D3E7E">
        <w:rPr>
          <w:rFonts w:ascii="Arial" w:hAnsi="Arial" w:cs="Arial"/>
          <w:b w:val="0"/>
          <w:caps w:val="0"/>
          <w:sz w:val="22"/>
          <w:szCs w:val="22"/>
        </w:rPr>
        <w:t>í valné hromady.</w:t>
      </w:r>
    </w:p>
    <w:p w14:paraId="5C5651F8" w14:textId="676BFFD3" w:rsidR="00A764AD" w:rsidRPr="003E6A6A" w:rsidRDefault="00616763" w:rsidP="003E6A6A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Rozhodnutí valné hromady se archivují po celou dobu trvání Společnosti.</w:t>
      </w:r>
    </w:p>
    <w:p w14:paraId="769370DB" w14:textId="77777777" w:rsidR="00616763" w:rsidRPr="004D3E7E" w:rsidRDefault="00616763" w:rsidP="00616763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 xml:space="preserve">Postavení a působnost </w:t>
      </w:r>
      <w:r w:rsidR="004679DC" w:rsidRPr="004D3E7E">
        <w:rPr>
          <w:rFonts w:ascii="Arial" w:hAnsi="Arial" w:cs="Arial"/>
          <w:sz w:val="22"/>
          <w:szCs w:val="22"/>
        </w:rPr>
        <w:t>představenstva</w:t>
      </w:r>
    </w:p>
    <w:p w14:paraId="115D72A1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Představenstvo je statutárním orgánem Společnosti, který řídí Společnost a jedná za ni</w:t>
      </w:r>
      <w:r w:rsidR="00A764AD" w:rsidRPr="004D3E7E">
        <w:rPr>
          <w:rFonts w:ascii="Arial" w:hAnsi="Arial" w:cs="Arial"/>
          <w:b w:val="0"/>
          <w:caps w:val="0"/>
          <w:sz w:val="22"/>
          <w:szCs w:val="22"/>
        </w:rPr>
        <w:t>.</w:t>
      </w:r>
    </w:p>
    <w:p w14:paraId="490341B6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Představenstvu náleží veškerá působnost, kterou tyto stanovy, zákon nebo rozhodnutí orgánu veřejné moci nesvěří jinému orgánu Společnosti.</w:t>
      </w:r>
    </w:p>
    <w:p w14:paraId="1CFCB7F0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Představenstvu přísluší obchodní vedení Společnosti</w:t>
      </w:r>
      <w:r w:rsidRPr="004D3E7E" w:rsidDel="00C607CD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včetně řádného vedení účetnictví Společnosti a předkládá valné hromadě ke schválení řádnou, mimořádnou a konsolidovanou, případně mezitímní účetní závěrku a návrh na rozd</w:t>
      </w:r>
      <w:r w:rsidR="00A764AD" w:rsidRPr="004D3E7E">
        <w:rPr>
          <w:rFonts w:ascii="Arial" w:hAnsi="Arial" w:cs="Arial"/>
          <w:b w:val="0"/>
          <w:caps w:val="0"/>
          <w:sz w:val="22"/>
          <w:szCs w:val="22"/>
        </w:rPr>
        <w:t>ělení zisku nebo úhradu ztráty.</w:t>
      </w:r>
    </w:p>
    <w:p w14:paraId="26293D58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Představenstvo uveřejňuje způsobem stanoveným zákonem a stanovami účetní závěrku s uvedením místa, kde je účetní závěrka k nahlédnutí. Společně s účetní závěrkou uveřejní představenstvo způsobem podle tohoto odstavce také zprávu o podnikatelské činnosti Společnosti a o stavu jejího majetku; tato zpráva je součástí výroční zprávy, zpracovává-li se.</w:t>
      </w:r>
    </w:p>
    <w:p w14:paraId="17231391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Představenstvo se při své činnosti řídí zásadami a pokyny schválenými valnou hromadou, pokud jsou v souladu s platnými právní předpisy a těmito stanovami.</w:t>
      </w:r>
    </w:p>
    <w:p w14:paraId="37B256CD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Představenstvo zejména: </w:t>
      </w:r>
    </w:p>
    <w:p w14:paraId="4FB8C7FE" w14:textId="77777777" w:rsidR="00616763" w:rsidRPr="004D3E7E" w:rsidRDefault="00616763" w:rsidP="00616763">
      <w:pPr>
        <w:pStyle w:val="Nadpis6"/>
        <w:keepNext w:val="0"/>
        <w:numPr>
          <w:ilvl w:val="0"/>
          <w:numId w:val="18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 xml:space="preserve">zabezpečuje obchodní vedení, včetně řádného vedení účetnictví Společnosti, </w:t>
      </w:r>
    </w:p>
    <w:p w14:paraId="7EDD4D16" w14:textId="77777777" w:rsidR="00616763" w:rsidRPr="004D3E7E" w:rsidRDefault="00616763" w:rsidP="00616763">
      <w:pPr>
        <w:pStyle w:val="Nadpis6"/>
        <w:keepNext w:val="0"/>
        <w:numPr>
          <w:ilvl w:val="0"/>
          <w:numId w:val="18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 xml:space="preserve">vyzývá jediného akcionáře k přijetí rozhodnutí v působnosti valné hromady, </w:t>
      </w:r>
    </w:p>
    <w:p w14:paraId="0AE341D4" w14:textId="77777777" w:rsidR="00A764AD" w:rsidRPr="004D3E7E" w:rsidRDefault="00616763" w:rsidP="00A764AD">
      <w:pPr>
        <w:pStyle w:val="Nadpis6"/>
        <w:keepNext w:val="0"/>
        <w:numPr>
          <w:ilvl w:val="0"/>
          <w:numId w:val="18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 xml:space="preserve">vykonává rozhodnutí jediného akcionáře v působnosti valné hromady, </w:t>
      </w:r>
    </w:p>
    <w:p w14:paraId="4B6106CE" w14:textId="0645B07C" w:rsidR="00A764AD" w:rsidRPr="004D3E7E" w:rsidRDefault="00A06A07" w:rsidP="00A764AD">
      <w:pPr>
        <w:pStyle w:val="Nadpis6"/>
        <w:keepNext w:val="0"/>
        <w:numPr>
          <w:ilvl w:val="0"/>
          <w:numId w:val="18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rozhoduje o vzniku, změně nebo zániku pracovního poměru s konkrétní osobou na pracovní místo výkonného ředitele společnosti, včetně rozsahu jeho působnosti a pravomoci, s předchozím p</w:t>
      </w:r>
      <w:r w:rsidR="00BF1250" w:rsidRPr="004D3E7E">
        <w:rPr>
          <w:rFonts w:cs="Arial"/>
          <w:b w:val="0"/>
          <w:sz w:val="22"/>
          <w:szCs w:val="22"/>
        </w:rPr>
        <w:t>ísemným souhlasem valné hromady,</w:t>
      </w:r>
    </w:p>
    <w:p w14:paraId="644EEDCB" w14:textId="084EBE6B" w:rsidR="00A06A07" w:rsidRPr="004D3E7E" w:rsidRDefault="00A06A07" w:rsidP="00A764AD">
      <w:pPr>
        <w:pStyle w:val="Nadpis6"/>
        <w:keepNext w:val="0"/>
        <w:numPr>
          <w:ilvl w:val="0"/>
          <w:numId w:val="18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 xml:space="preserve">rozhoduje o vzniku, změně nebo zániku pracovního poměru zaměstnance společnosti v souladu se zákonem, a v souladu se </w:t>
      </w:r>
      <w:r w:rsidR="007D7D69" w:rsidRPr="004D3E7E">
        <w:rPr>
          <w:rFonts w:cs="Arial"/>
          <w:b w:val="0"/>
          <w:sz w:val="22"/>
          <w:szCs w:val="22"/>
        </w:rPr>
        <w:t>zákonem jim stanovuje rozsah jejich působnosti a pravomocí</w:t>
      </w:r>
      <w:r w:rsidR="00BF1250" w:rsidRPr="004D3E7E">
        <w:rPr>
          <w:rFonts w:cs="Arial"/>
          <w:b w:val="0"/>
          <w:sz w:val="22"/>
          <w:szCs w:val="22"/>
        </w:rPr>
        <w:t>,</w:t>
      </w:r>
    </w:p>
    <w:p w14:paraId="4305603C" w14:textId="77777777" w:rsidR="00616763" w:rsidRPr="004D3E7E" w:rsidRDefault="00616763" w:rsidP="00616763">
      <w:pPr>
        <w:pStyle w:val="Nadpis6"/>
        <w:keepNext w:val="0"/>
        <w:numPr>
          <w:ilvl w:val="0"/>
          <w:numId w:val="18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rozhoduje o čerpání prostředků z rezervního fondu,</w:t>
      </w:r>
    </w:p>
    <w:p w14:paraId="4049AF52" w14:textId="77777777" w:rsidR="00616763" w:rsidRPr="004D3E7E" w:rsidRDefault="00616763" w:rsidP="00616763">
      <w:pPr>
        <w:pStyle w:val="Nadpis6"/>
        <w:keepNext w:val="0"/>
        <w:numPr>
          <w:ilvl w:val="0"/>
          <w:numId w:val="18"/>
        </w:numPr>
        <w:tabs>
          <w:tab w:val="clear" w:pos="1440"/>
          <w:tab w:val="clear" w:pos="2006"/>
          <w:tab w:val="clear" w:pos="2857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podává návrhy na zápis změn zapsaných údajů do obchodního rejstříku,</w:t>
      </w:r>
    </w:p>
    <w:p w14:paraId="65D7A83D" w14:textId="77777777" w:rsidR="00616763" w:rsidRPr="004D3E7E" w:rsidRDefault="00616763" w:rsidP="00616763">
      <w:pPr>
        <w:pStyle w:val="Nadpis6"/>
        <w:keepNext w:val="0"/>
        <w:numPr>
          <w:ilvl w:val="0"/>
          <w:numId w:val="18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předkládá valné hromadě:</w:t>
      </w:r>
    </w:p>
    <w:p w14:paraId="1D5E28FE" w14:textId="369C598C" w:rsidR="00616763" w:rsidRPr="004D3E7E" w:rsidRDefault="00616763" w:rsidP="00616763">
      <w:pPr>
        <w:widowControl w:val="0"/>
        <w:numPr>
          <w:ilvl w:val="1"/>
          <w:numId w:val="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koncepci podnikatelské činnosti Společnosti a návrhy jejích změn,</w:t>
      </w:r>
    </w:p>
    <w:p w14:paraId="2724171E" w14:textId="5B10B831" w:rsidR="00BF1250" w:rsidRPr="004D3E7E" w:rsidRDefault="00BF1250" w:rsidP="00616763">
      <w:pPr>
        <w:widowControl w:val="0"/>
        <w:numPr>
          <w:ilvl w:val="1"/>
          <w:numId w:val="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zprávy o podnikatelské činnosti Společnosti a o stavu jejího majetku,</w:t>
      </w:r>
    </w:p>
    <w:p w14:paraId="40576347" w14:textId="77777777" w:rsidR="00616763" w:rsidRPr="004D3E7E" w:rsidRDefault="00616763" w:rsidP="00616763">
      <w:pPr>
        <w:widowControl w:val="0"/>
        <w:numPr>
          <w:ilvl w:val="1"/>
          <w:numId w:val="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návrhy ke schválení řádné, mimořádné a konsolidované, popřípadě i mezitímní účetní závěrky a návrh na rozdělení zisku nebo úhrady ztráty v souladu se stanovami,</w:t>
      </w:r>
    </w:p>
    <w:p w14:paraId="73886DD0" w14:textId="54C1C3F2" w:rsidR="00616763" w:rsidRPr="004D3E7E" w:rsidRDefault="00616763" w:rsidP="00616763">
      <w:pPr>
        <w:widowControl w:val="0"/>
        <w:numPr>
          <w:ilvl w:val="1"/>
          <w:numId w:val="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 xml:space="preserve">návrh na volbu a odvolání členů </w:t>
      </w:r>
      <w:r w:rsidR="00BF1250" w:rsidRPr="004D3E7E">
        <w:rPr>
          <w:rFonts w:ascii="Arial" w:hAnsi="Arial" w:cs="Arial"/>
          <w:sz w:val="22"/>
          <w:szCs w:val="22"/>
        </w:rPr>
        <w:t xml:space="preserve">představenstva a </w:t>
      </w:r>
      <w:r w:rsidRPr="004D3E7E">
        <w:rPr>
          <w:rFonts w:ascii="Arial" w:hAnsi="Arial" w:cs="Arial"/>
          <w:sz w:val="22"/>
          <w:szCs w:val="22"/>
        </w:rPr>
        <w:t>dozorčí rady,</w:t>
      </w:r>
    </w:p>
    <w:p w14:paraId="53E9A84B" w14:textId="77777777" w:rsidR="00616763" w:rsidRPr="004D3E7E" w:rsidRDefault="00616763" w:rsidP="00616763">
      <w:pPr>
        <w:widowControl w:val="0"/>
        <w:numPr>
          <w:ilvl w:val="1"/>
          <w:numId w:val="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návrh na odměňování členů představenstva a dozorčí rady,</w:t>
      </w:r>
    </w:p>
    <w:p w14:paraId="45EA1618" w14:textId="77777777" w:rsidR="00616763" w:rsidRPr="004D3E7E" w:rsidRDefault="00616763" w:rsidP="00616763">
      <w:pPr>
        <w:widowControl w:val="0"/>
        <w:numPr>
          <w:ilvl w:val="1"/>
          <w:numId w:val="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 xml:space="preserve">návrhy na změny stanov, </w:t>
      </w:r>
    </w:p>
    <w:p w14:paraId="405E702F" w14:textId="77777777" w:rsidR="00616763" w:rsidRPr="004D3E7E" w:rsidRDefault="00616763" w:rsidP="00616763">
      <w:pPr>
        <w:widowControl w:val="0"/>
        <w:numPr>
          <w:ilvl w:val="1"/>
          <w:numId w:val="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návrhy na změnu výše základního kapitálu,</w:t>
      </w:r>
    </w:p>
    <w:p w14:paraId="02029046" w14:textId="77777777" w:rsidR="00616763" w:rsidRPr="004D3E7E" w:rsidRDefault="00616763" w:rsidP="00616763">
      <w:pPr>
        <w:widowControl w:val="0"/>
        <w:numPr>
          <w:ilvl w:val="1"/>
          <w:numId w:val="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návrhy na vydávání dluhopisů,</w:t>
      </w:r>
    </w:p>
    <w:p w14:paraId="37656EB3" w14:textId="77777777" w:rsidR="00616763" w:rsidRPr="004D3E7E" w:rsidRDefault="00616763" w:rsidP="00616763">
      <w:pPr>
        <w:widowControl w:val="0"/>
        <w:numPr>
          <w:ilvl w:val="1"/>
          <w:numId w:val="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návrhy na zřízení nebo zrušení fondů Společnosti,</w:t>
      </w:r>
    </w:p>
    <w:p w14:paraId="49549562" w14:textId="77777777" w:rsidR="00616763" w:rsidRPr="004D3E7E" w:rsidRDefault="00616763" w:rsidP="00616763">
      <w:pPr>
        <w:widowControl w:val="0"/>
        <w:numPr>
          <w:ilvl w:val="1"/>
          <w:numId w:val="9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návrhy na nabytí, zcizení, pronájem, zatížení nemovitého majetku ve vlastnictví Společnosti a jiné dispozice týkající se změny struktury majetku Společnosti,</w:t>
      </w:r>
    </w:p>
    <w:p w14:paraId="4CF39E9A" w14:textId="77777777" w:rsidR="00616763" w:rsidRPr="004D3E7E" w:rsidRDefault="00616763" w:rsidP="00616763">
      <w:pPr>
        <w:pStyle w:val="Nadpis6"/>
        <w:keepNext w:val="0"/>
        <w:numPr>
          <w:ilvl w:val="0"/>
          <w:numId w:val="18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předkládá dozorčí radě k přezkoumání účetní závěrku a návrh na rozd</w:t>
      </w:r>
      <w:r w:rsidR="00E762E8" w:rsidRPr="004D3E7E">
        <w:rPr>
          <w:rFonts w:cs="Arial"/>
          <w:b w:val="0"/>
          <w:sz w:val="22"/>
          <w:szCs w:val="22"/>
        </w:rPr>
        <w:t>ělení zisku nebo úhrady ztráty,</w:t>
      </w:r>
    </w:p>
    <w:p w14:paraId="39185728" w14:textId="77777777" w:rsidR="00616763" w:rsidRPr="004D3E7E" w:rsidRDefault="00616763" w:rsidP="00616763">
      <w:pPr>
        <w:pStyle w:val="Nadpis6"/>
        <w:keepNext w:val="0"/>
        <w:numPr>
          <w:ilvl w:val="0"/>
          <w:numId w:val="18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240"/>
        <w:ind w:left="992" w:hanging="425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vykonává další působnost stanovenou mu zákonem nebo těmito stanovami.</w:t>
      </w:r>
    </w:p>
    <w:p w14:paraId="75D471DE" w14:textId="77777777" w:rsidR="00616763" w:rsidRPr="004D3E7E" w:rsidRDefault="00616763" w:rsidP="00616763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Složení, ustanovení a funkční období členů představenstva</w:t>
      </w:r>
    </w:p>
    <w:p w14:paraId="722157C4" w14:textId="348D1379" w:rsidR="00616763" w:rsidRPr="004D3E7E" w:rsidRDefault="00BF1250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Představenstvo má </w:t>
      </w:r>
      <w:r w:rsidR="003C1880" w:rsidRPr="00822F2F">
        <w:rPr>
          <w:rFonts w:ascii="Arial" w:hAnsi="Arial" w:cs="Arial"/>
          <w:b w:val="0"/>
          <w:caps w:val="0"/>
          <w:sz w:val="22"/>
          <w:szCs w:val="22"/>
        </w:rPr>
        <w:t>1</w:t>
      </w:r>
      <w:r w:rsidRPr="00822F2F">
        <w:rPr>
          <w:rFonts w:ascii="Arial" w:hAnsi="Arial" w:cs="Arial"/>
          <w:b w:val="0"/>
          <w:caps w:val="0"/>
          <w:sz w:val="22"/>
          <w:szCs w:val="22"/>
        </w:rPr>
        <w:t xml:space="preserve"> (slovy: </w:t>
      </w:r>
      <w:r w:rsidR="003C1880" w:rsidRPr="00822F2F">
        <w:rPr>
          <w:rFonts w:ascii="Arial" w:hAnsi="Arial" w:cs="Arial"/>
          <w:b w:val="0"/>
          <w:caps w:val="0"/>
          <w:sz w:val="22"/>
          <w:szCs w:val="22"/>
        </w:rPr>
        <w:t>jednoho</w:t>
      </w:r>
      <w:r w:rsidRPr="00822F2F">
        <w:rPr>
          <w:rFonts w:ascii="Arial" w:hAnsi="Arial" w:cs="Arial"/>
          <w:b w:val="0"/>
          <w:caps w:val="0"/>
          <w:sz w:val="22"/>
          <w:szCs w:val="22"/>
        </w:rPr>
        <w:t>) člen</w:t>
      </w:r>
      <w:r w:rsidR="003C1880" w:rsidRPr="00822F2F">
        <w:rPr>
          <w:rFonts w:ascii="Arial" w:hAnsi="Arial" w:cs="Arial"/>
          <w:b w:val="0"/>
          <w:caps w:val="0"/>
          <w:sz w:val="22"/>
          <w:szCs w:val="22"/>
        </w:rPr>
        <w:t>a</w:t>
      </w:r>
      <w:r w:rsidR="00616763" w:rsidRPr="00822F2F">
        <w:rPr>
          <w:rFonts w:ascii="Arial" w:hAnsi="Arial" w:cs="Arial"/>
          <w:b w:val="0"/>
          <w:caps w:val="0"/>
          <w:sz w:val="22"/>
          <w:szCs w:val="22"/>
        </w:rPr>
        <w:t>.</w:t>
      </w:r>
      <w:r w:rsidR="009A6203" w:rsidRPr="00822F2F">
        <w:rPr>
          <w:rFonts w:ascii="Arial" w:hAnsi="Arial" w:cs="Arial"/>
          <w:b w:val="0"/>
          <w:caps w:val="0"/>
          <w:sz w:val="22"/>
          <w:szCs w:val="22"/>
        </w:rPr>
        <w:t xml:space="preserve"> Tento člen představenstva plní současně funkci předsedy představenstva.</w:t>
      </w:r>
    </w:p>
    <w:p w14:paraId="0430FFCE" w14:textId="661024D3" w:rsidR="00616763" w:rsidRPr="00F56C13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F56C13">
        <w:rPr>
          <w:rFonts w:ascii="Arial" w:hAnsi="Arial" w:cs="Arial"/>
          <w:b w:val="0"/>
          <w:caps w:val="0"/>
          <w:sz w:val="22"/>
          <w:szCs w:val="22"/>
        </w:rPr>
        <w:t>Člen</w:t>
      </w:r>
      <w:r w:rsidR="00F56C13">
        <w:rPr>
          <w:rFonts w:ascii="Arial" w:hAnsi="Arial" w:cs="Arial"/>
          <w:b w:val="0"/>
          <w:caps w:val="0"/>
          <w:sz w:val="22"/>
          <w:szCs w:val="22"/>
        </w:rPr>
        <w:t>ové</w:t>
      </w:r>
      <w:r w:rsidRPr="00F56C13">
        <w:rPr>
          <w:rFonts w:ascii="Arial" w:hAnsi="Arial" w:cs="Arial"/>
          <w:b w:val="0"/>
          <w:caps w:val="0"/>
          <w:sz w:val="22"/>
          <w:szCs w:val="22"/>
        </w:rPr>
        <w:t xml:space="preserve"> představenstva </w:t>
      </w:r>
      <w:r w:rsidR="00B844FD">
        <w:rPr>
          <w:rFonts w:ascii="Arial" w:hAnsi="Arial" w:cs="Arial"/>
          <w:b w:val="0"/>
          <w:caps w:val="0"/>
          <w:sz w:val="22"/>
          <w:szCs w:val="22"/>
        </w:rPr>
        <w:t>jsou</w:t>
      </w:r>
      <w:r w:rsidR="003C1880" w:rsidRPr="00F56C13">
        <w:rPr>
          <w:rFonts w:ascii="Arial" w:hAnsi="Arial" w:cs="Arial"/>
          <w:b w:val="0"/>
          <w:caps w:val="0"/>
          <w:sz w:val="22"/>
          <w:szCs w:val="22"/>
        </w:rPr>
        <w:t xml:space="preserve"> volen</w:t>
      </w:r>
      <w:r w:rsidR="00F56C13">
        <w:rPr>
          <w:rFonts w:ascii="Arial" w:hAnsi="Arial" w:cs="Arial"/>
          <w:b w:val="0"/>
          <w:caps w:val="0"/>
          <w:sz w:val="22"/>
          <w:szCs w:val="22"/>
        </w:rPr>
        <w:t>i</w:t>
      </w:r>
      <w:r w:rsidR="003C1880" w:rsidRPr="00F56C13">
        <w:rPr>
          <w:rFonts w:ascii="Arial" w:hAnsi="Arial" w:cs="Arial"/>
          <w:b w:val="0"/>
          <w:caps w:val="0"/>
          <w:sz w:val="22"/>
          <w:szCs w:val="22"/>
        </w:rPr>
        <w:t xml:space="preserve"> a odvoláván</w:t>
      </w:r>
      <w:r w:rsidR="00F56C13">
        <w:rPr>
          <w:rFonts w:ascii="Arial" w:hAnsi="Arial" w:cs="Arial"/>
          <w:b w:val="0"/>
          <w:caps w:val="0"/>
          <w:sz w:val="22"/>
          <w:szCs w:val="22"/>
        </w:rPr>
        <w:t>i</w:t>
      </w:r>
      <w:r w:rsidRPr="00F56C13">
        <w:rPr>
          <w:rFonts w:ascii="Arial" w:hAnsi="Arial" w:cs="Arial"/>
          <w:b w:val="0"/>
          <w:caps w:val="0"/>
          <w:sz w:val="22"/>
          <w:szCs w:val="22"/>
        </w:rPr>
        <w:t xml:space="preserve"> valnou hromadou. Funkční období člena představenstva je 5 (slovy: pět) let. Opětovná volba člena představenstva je možná.</w:t>
      </w:r>
    </w:p>
    <w:p w14:paraId="66D23037" w14:textId="6423E8CE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Členem představenstva může být pouze fyzická osoba, kter</w:t>
      </w:r>
      <w:r w:rsidR="00BF1250" w:rsidRPr="004D3E7E">
        <w:rPr>
          <w:rFonts w:ascii="Arial" w:hAnsi="Arial" w:cs="Arial"/>
          <w:b w:val="0"/>
          <w:caps w:val="0"/>
          <w:sz w:val="22"/>
          <w:szCs w:val="22"/>
        </w:rPr>
        <w:t>á je svéprávná, je bezúhonná ve 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smyslu zákona o živnostenském podnikání, nenastala u ní překážka provozování živnosti a splňuje další podmínky stanovené zákonem.</w:t>
      </w:r>
    </w:p>
    <w:p w14:paraId="28909888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 představenstva může ze své funkce odstoupit. Nesmí tak však učinit v době, která je pro Společnost nevhodná. Odstupující člen oznámí své odstoupení valné hromadě, a jeho funkce skončí uplynutím 2 (slovy: dvou) měsíců ode dne doručení oznámení o odstoupení z funkce valné hromadě, neujednají-li si jiný okamžik zániku funkce.</w:t>
      </w:r>
    </w:p>
    <w:p w14:paraId="4E38581F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 představenstva může být též z funkce odvolán valnou hromadou. V takovém případě jeho výkon funkce končí dnem uvedeným v usnesení valné hromady a není-li tento den v usnesení valné hromady uveden, dnem přijetí tohoto usnesení.</w:t>
      </w:r>
    </w:p>
    <w:p w14:paraId="6299785F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V případě smrti člena představenstva, odstoupení z funkce, odvolání anebo jiného ukončení jeho funkce zvolí valná hromada do 2 (slovy: dvou) měsíců nového člena představenstva. Představenstvo může namísto nejvýše jednoho člena představenstva, jehož členství zaniklo, jmenovat náhradního člena do příštího zasedání valné hromady.</w:t>
      </w:r>
    </w:p>
    <w:p w14:paraId="42B8328E" w14:textId="77777777" w:rsidR="00616763" w:rsidRPr="004D3E7E" w:rsidRDefault="00616763" w:rsidP="00BF002A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Svolávání zasedání představenstva</w:t>
      </w:r>
    </w:p>
    <w:p w14:paraId="2F784E33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Představenstvo zasedá podle potřeb, nejméně však jednou za 3 (slovy: tři) měsíce. </w:t>
      </w:r>
    </w:p>
    <w:p w14:paraId="42778C69" w14:textId="5BBA95FD" w:rsidR="00616763" w:rsidRPr="00612DD7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612DD7">
        <w:rPr>
          <w:rFonts w:ascii="Arial" w:hAnsi="Arial" w:cs="Arial"/>
          <w:b w:val="0"/>
          <w:caps w:val="0"/>
          <w:sz w:val="22"/>
          <w:szCs w:val="22"/>
        </w:rPr>
        <w:t>Předseda je povinen svolat zasedá</w:t>
      </w:r>
      <w:r w:rsidR="00612DD7">
        <w:rPr>
          <w:rFonts w:ascii="Arial" w:hAnsi="Arial" w:cs="Arial"/>
          <w:b w:val="0"/>
          <w:caps w:val="0"/>
          <w:sz w:val="22"/>
          <w:szCs w:val="22"/>
        </w:rPr>
        <w:t>ní představenstva vždy, požádá</w:t>
      </w:r>
      <w:r w:rsidRPr="00612DD7">
        <w:rPr>
          <w:rFonts w:ascii="Arial" w:hAnsi="Arial" w:cs="Arial"/>
          <w:b w:val="0"/>
          <w:caps w:val="0"/>
          <w:sz w:val="22"/>
          <w:szCs w:val="22"/>
        </w:rPr>
        <w:t xml:space="preserve">-li </w:t>
      </w:r>
      <w:r w:rsidR="009C6DA5">
        <w:rPr>
          <w:rFonts w:ascii="Arial" w:hAnsi="Arial" w:cs="Arial"/>
          <w:b w:val="0"/>
          <w:caps w:val="0"/>
          <w:sz w:val="22"/>
          <w:szCs w:val="22"/>
        </w:rPr>
        <w:t xml:space="preserve">o to </w:t>
      </w:r>
      <w:r w:rsidR="00612DD7">
        <w:rPr>
          <w:rFonts w:ascii="Arial" w:hAnsi="Arial" w:cs="Arial"/>
          <w:b w:val="0"/>
          <w:caps w:val="0"/>
          <w:sz w:val="22"/>
          <w:szCs w:val="22"/>
        </w:rPr>
        <w:t>dozorčí rada</w:t>
      </w:r>
      <w:r w:rsidRPr="00612DD7">
        <w:rPr>
          <w:rFonts w:ascii="Arial" w:hAnsi="Arial" w:cs="Arial"/>
          <w:b w:val="0"/>
          <w:caps w:val="0"/>
          <w:sz w:val="22"/>
          <w:szCs w:val="22"/>
        </w:rPr>
        <w:t>, a to nejpozději do 14 dnů od doručení takové žádosti, která musí být odůvodněna a musí obsahovat ná</w:t>
      </w:r>
      <w:bookmarkStart w:id="0" w:name="_GoBack"/>
      <w:bookmarkEnd w:id="0"/>
      <w:r w:rsidRPr="00612DD7">
        <w:rPr>
          <w:rFonts w:ascii="Arial" w:hAnsi="Arial" w:cs="Arial"/>
          <w:b w:val="0"/>
          <w:caps w:val="0"/>
          <w:sz w:val="22"/>
          <w:szCs w:val="22"/>
        </w:rPr>
        <w:t>vrh na pořadu jednání.</w:t>
      </w:r>
    </w:p>
    <w:p w14:paraId="7F52743A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Zasedání představenstva se koná v sídle Společnosti, ledaže by představenstvo rozhodlo o jiném místě konání. </w:t>
      </w:r>
    </w:p>
    <w:p w14:paraId="1941DE57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Výkon funkce člena představenstva je nezastupitelný. </w:t>
      </w:r>
    </w:p>
    <w:p w14:paraId="617BBB9A" w14:textId="729FA49D" w:rsidR="00E762E8" w:rsidRPr="00F56714" w:rsidRDefault="00616763" w:rsidP="00F56714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Představenstvo může podle své úvahy přizvat na zasedání i členy jiných orgánů Společnosti, její zaměstnance, akcionáře nebo jiné osoby, a to s ohledem na obsah projednávaných záležitostí.</w:t>
      </w:r>
    </w:p>
    <w:p w14:paraId="62D8FE80" w14:textId="72C4BA28" w:rsidR="00616763" w:rsidRPr="004D3E7E" w:rsidRDefault="00616763" w:rsidP="00BF002A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Zasedání představenstva</w:t>
      </w:r>
    </w:p>
    <w:p w14:paraId="39A8627F" w14:textId="08562943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  <w:tab w:val="left" w:pos="567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F56C13">
        <w:rPr>
          <w:rFonts w:ascii="Arial" w:hAnsi="Arial" w:cs="Arial"/>
          <w:b w:val="0"/>
          <w:caps w:val="0"/>
          <w:sz w:val="22"/>
          <w:szCs w:val="22"/>
        </w:rPr>
        <w:t>Zasedání představenstva řídí předseda představenstva</w:t>
      </w:r>
      <w:r w:rsidR="00A24BD6">
        <w:rPr>
          <w:rFonts w:ascii="Arial" w:hAnsi="Arial" w:cs="Arial"/>
          <w:b w:val="0"/>
          <w:caps w:val="0"/>
          <w:sz w:val="22"/>
          <w:szCs w:val="22"/>
        </w:rPr>
        <w:t xml:space="preserve">.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Zasedání představenstva jsou neveřejná.</w:t>
      </w:r>
    </w:p>
    <w:p w14:paraId="730F6951" w14:textId="14935604" w:rsidR="00616763" w:rsidRPr="00F56714" w:rsidRDefault="00616763" w:rsidP="00F56714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O průběhu </w:t>
      </w:r>
      <w:r w:rsidR="00F56C13" w:rsidRPr="00F56714">
        <w:rPr>
          <w:rFonts w:ascii="Arial" w:hAnsi="Arial" w:cs="Arial"/>
          <w:b w:val="0"/>
          <w:caps w:val="0"/>
          <w:sz w:val="22"/>
          <w:szCs w:val="22"/>
        </w:rPr>
        <w:t xml:space="preserve">zasedání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a usnesení představenstva se pořizuje zápis, který podepisuje předsedající a představenstvem zvolený zapisovatel. Přílohou zápisu je seznam přítomných zasedání představenstva, s uvedením jejich jména, př</w:t>
      </w:r>
      <w:r w:rsidR="00962331" w:rsidRPr="004D3E7E">
        <w:rPr>
          <w:rFonts w:ascii="Arial" w:hAnsi="Arial" w:cs="Arial"/>
          <w:b w:val="0"/>
          <w:caps w:val="0"/>
          <w:sz w:val="22"/>
          <w:szCs w:val="22"/>
        </w:rPr>
        <w:t>íjmení a uvedením společnosti, kterou zastupuje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. Zápis ze zasedání představenstva musí obsahova</w:t>
      </w:r>
      <w:r w:rsidR="003C1880">
        <w:rPr>
          <w:rFonts w:ascii="Arial" w:hAnsi="Arial" w:cs="Arial"/>
          <w:b w:val="0"/>
          <w:caps w:val="0"/>
          <w:sz w:val="22"/>
          <w:szCs w:val="22"/>
        </w:rPr>
        <w:t xml:space="preserve">t </w:t>
      </w:r>
      <w:r w:rsidR="003C1880" w:rsidRPr="00F56714">
        <w:rPr>
          <w:rFonts w:ascii="Arial" w:hAnsi="Arial" w:cs="Arial"/>
          <w:b w:val="0"/>
          <w:caps w:val="0"/>
          <w:sz w:val="22"/>
          <w:szCs w:val="22"/>
        </w:rPr>
        <w:t>zákonné povinnosti.</w:t>
      </w:r>
    </w:p>
    <w:p w14:paraId="31483F6A" w14:textId="1F2FF062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Originály zápisů ze zasedání představenstva se archivují po celou dobu trvání Společnosti. Kopie zápisů dostávají členové </w:t>
      </w:r>
      <w:r w:rsidR="006330B0" w:rsidRPr="00A24BD6">
        <w:rPr>
          <w:rFonts w:ascii="Arial" w:hAnsi="Arial" w:cs="Arial"/>
          <w:b w:val="0"/>
          <w:caps w:val="0"/>
          <w:sz w:val="22"/>
          <w:szCs w:val="22"/>
        </w:rPr>
        <w:t xml:space="preserve">valné hromady a </w:t>
      </w:r>
      <w:r w:rsidR="009C6DA5" w:rsidRPr="00A24BD6">
        <w:rPr>
          <w:rFonts w:ascii="Arial" w:hAnsi="Arial" w:cs="Arial"/>
          <w:b w:val="0"/>
          <w:caps w:val="0"/>
          <w:sz w:val="22"/>
          <w:szCs w:val="22"/>
        </w:rPr>
        <w:t xml:space="preserve">členové </w:t>
      </w:r>
      <w:r w:rsidRPr="009C6DA5">
        <w:rPr>
          <w:rFonts w:ascii="Arial" w:hAnsi="Arial" w:cs="Arial"/>
          <w:b w:val="0"/>
          <w:caps w:val="0"/>
          <w:sz w:val="22"/>
          <w:szCs w:val="22"/>
        </w:rPr>
        <w:t>dozorčí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 rady</w:t>
      </w:r>
      <w:r w:rsidRPr="009C6DA5">
        <w:rPr>
          <w:rFonts w:ascii="Arial" w:hAnsi="Arial" w:cs="Arial"/>
          <w:b w:val="0"/>
          <w:caps w:val="0"/>
          <w:sz w:val="22"/>
          <w:szCs w:val="22"/>
        </w:rPr>
        <w:t>.</w:t>
      </w:r>
      <w:r w:rsidRPr="009C6DA5">
        <w:rPr>
          <w:rFonts w:ascii="Arial" w:hAnsi="Arial" w:cs="Arial"/>
          <w:b w:val="0"/>
          <w:caps w:val="0"/>
          <w:color w:val="4F81BD" w:themeColor="accent1"/>
          <w:sz w:val="22"/>
          <w:szCs w:val="22"/>
        </w:rPr>
        <w:t xml:space="preserve"> </w:t>
      </w:r>
      <w:r w:rsidRPr="006330B0">
        <w:rPr>
          <w:rFonts w:ascii="Arial" w:hAnsi="Arial" w:cs="Arial"/>
          <w:b w:val="0"/>
          <w:caps w:val="0"/>
          <w:sz w:val="22"/>
          <w:szCs w:val="22"/>
        </w:rPr>
        <w:t>Kopii zápisu odesílá předseda představenstva předsedovi dozorčí rady</w:t>
      </w:r>
      <w:r w:rsidRPr="006330B0">
        <w:rPr>
          <w:rFonts w:ascii="Arial" w:hAnsi="Arial" w:cs="Arial"/>
          <w:b w:val="0"/>
          <w:caps w:val="0"/>
          <w:strike/>
          <w:sz w:val="22"/>
          <w:szCs w:val="22"/>
        </w:rPr>
        <w:t xml:space="preserve">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do 7 (slovy: sedmi) dnů ode dne konání zasedání představenstva. Bez souhlasu předsedy představenstva nelze zápis ze zasedání představenstva zveřejnit nebo dát k nahlédnutí třetím osobám či z něj umožnit pořídit výpis či opis.</w:t>
      </w:r>
    </w:p>
    <w:p w14:paraId="40A676E7" w14:textId="4149C966" w:rsidR="00E762E8" w:rsidRPr="003E6A6A" w:rsidRDefault="00616763" w:rsidP="003E6A6A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Náklady spojené se zasedáním i další činnosti </w:t>
      </w:r>
      <w:r w:rsidR="00E762E8" w:rsidRPr="004D3E7E">
        <w:rPr>
          <w:rFonts w:ascii="Arial" w:hAnsi="Arial" w:cs="Arial"/>
          <w:b w:val="0"/>
          <w:caps w:val="0"/>
          <w:sz w:val="22"/>
          <w:szCs w:val="22"/>
        </w:rPr>
        <w:t>představenstva nese Společnost.</w:t>
      </w:r>
    </w:p>
    <w:p w14:paraId="4D2C50D0" w14:textId="77777777" w:rsidR="00616763" w:rsidRPr="004D3E7E" w:rsidRDefault="00616763" w:rsidP="001275B9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1" w:name="_Ref378760204"/>
      <w:r w:rsidRPr="004D3E7E">
        <w:rPr>
          <w:rFonts w:ascii="Arial" w:hAnsi="Arial" w:cs="Arial"/>
          <w:sz w:val="22"/>
          <w:szCs w:val="22"/>
        </w:rPr>
        <w:t>rozhodování představenstva</w:t>
      </w:r>
    </w:p>
    <w:p w14:paraId="008ACF6A" w14:textId="1F98F93F" w:rsidR="00616763" w:rsidRPr="004D3E7E" w:rsidRDefault="00616763" w:rsidP="001A5832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Představenstvo se může usnášet, </w:t>
      </w:r>
      <w:r w:rsidR="002F3050" w:rsidRPr="004D3E7E">
        <w:rPr>
          <w:rFonts w:ascii="Arial" w:hAnsi="Arial" w:cs="Arial"/>
          <w:b w:val="0"/>
          <w:caps w:val="0"/>
          <w:sz w:val="22"/>
          <w:szCs w:val="22"/>
        </w:rPr>
        <w:t>jsou-li přítomni všichni jeho členové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.</w:t>
      </w:r>
    </w:p>
    <w:p w14:paraId="6843CB01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Hlasování se provádí veřejně – aklamací. Pokud tak rozhodne představenstvo, může se hlasovat i tajně – hlasovacími lístky. Každý člen představenstva má právo požádat, aby v zápise byl uveden jeho odlišný názor na projednávanou záležitost.</w:t>
      </w:r>
    </w:p>
    <w:p w14:paraId="3FE09D3F" w14:textId="26DF49EF" w:rsidR="00E762E8" w:rsidRPr="003E6A6A" w:rsidRDefault="00616763" w:rsidP="003E6A6A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Při hlasování má každý člen představenstva 1 (slovy: jeden) hlas.</w:t>
      </w:r>
    </w:p>
    <w:p w14:paraId="26FD4A36" w14:textId="77777777" w:rsidR="00616763" w:rsidRPr="004D3E7E" w:rsidRDefault="00616763" w:rsidP="00D05987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Povinnosti členů představenstva</w:t>
      </w:r>
      <w:bookmarkEnd w:id="1"/>
    </w:p>
    <w:p w14:paraId="5E14C8AA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Členové představenstva jsou povinni dodržovat povinnosti stanovené právními předpisy, zejména vykonávat svou působnost s péčí řádného hospodáře a zachovávat mlčenlivost o důvěrných informacích a skutečnostech, jejichž prozrazení třetím osobám by mohlo Společnosti způsobit škodu. Důsledky porušení těchto povinností vyplývají ze zákona.</w:t>
      </w:r>
    </w:p>
    <w:p w14:paraId="5E6313CC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 představenstva nesmí:</w:t>
      </w:r>
    </w:p>
    <w:p w14:paraId="19FB647C" w14:textId="77777777" w:rsidR="00616763" w:rsidRPr="004D3E7E" w:rsidRDefault="00616763" w:rsidP="00616763">
      <w:pPr>
        <w:pStyle w:val="Nadpis6"/>
        <w:keepNext w:val="0"/>
        <w:numPr>
          <w:ilvl w:val="0"/>
          <w:numId w:val="12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podnikat v předmětu činnosti Společnosti, a to ani ve prospěch jiných osob, ani zprostředkovávat obchody Společnosti pro jiného,</w:t>
      </w:r>
    </w:p>
    <w:p w14:paraId="5C4AA7AF" w14:textId="77777777" w:rsidR="00616763" w:rsidRPr="004D3E7E" w:rsidRDefault="00616763" w:rsidP="00616763">
      <w:pPr>
        <w:pStyle w:val="Nadpis6"/>
        <w:keepNext w:val="0"/>
        <w:numPr>
          <w:ilvl w:val="0"/>
          <w:numId w:val="12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být členem statutárního orgánu jiné právnické osoby se stejným nebo obdobným předmětem činnosti nebo osobou v obdobném postavení, ledaže se jedná o koncern,</w:t>
      </w:r>
    </w:p>
    <w:p w14:paraId="370FDF15" w14:textId="77777777" w:rsidR="00616763" w:rsidRPr="004D3E7E" w:rsidRDefault="00616763" w:rsidP="00616763">
      <w:pPr>
        <w:pStyle w:val="Nadpis6"/>
        <w:keepNext w:val="0"/>
        <w:numPr>
          <w:ilvl w:val="0"/>
          <w:numId w:val="12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účastnit se na podnikání jiné obchodní korporace jako společník s neomezeným ručením nebo jako ovládající osoba jiné osoby se stejným nebo obdobným předmětem činnosti.</w:t>
      </w:r>
    </w:p>
    <w:p w14:paraId="76EE01CA" w14:textId="77777777" w:rsidR="00616763" w:rsidRPr="004D3E7E" w:rsidRDefault="00616763" w:rsidP="00616763">
      <w:pPr>
        <w:pStyle w:val="Nadpis1"/>
        <w:keepNext w:val="0"/>
        <w:numPr>
          <w:ilvl w:val="0"/>
          <w:numId w:val="0"/>
        </w:numPr>
        <w:tabs>
          <w:tab w:val="clear" w:pos="284"/>
          <w:tab w:val="clear" w:pos="9639"/>
        </w:tabs>
        <w:ind w:left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Při porušení výše uvedených ustanovení může Společnost požadovat, aby člen představenstva vydal prospěch, který v důsledku toho získal, anebo na ni převedl z toho vzniklá práva, ledaže to vylučuje povaha získaných práv; to platí obdobně pro každého jiného nabyvatele tohoto prospěchu nebo práva, ledaže tento nabyvatel jednal v dobré víře.</w:t>
      </w:r>
    </w:p>
    <w:p w14:paraId="23C7A86E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Členové představenstva odpovídají Společnosti za škodu, kterou způsobili porušením povinností při výkonu funkce, a t</w:t>
      </w:r>
      <w:r w:rsidR="00C6609A" w:rsidRPr="004D3E7E">
        <w:rPr>
          <w:rFonts w:ascii="Arial" w:hAnsi="Arial" w:cs="Arial"/>
          <w:b w:val="0"/>
          <w:caps w:val="0"/>
          <w:sz w:val="22"/>
          <w:szCs w:val="22"/>
        </w:rPr>
        <w:t>o v rozsahu stanoveném zákonem.</w:t>
      </w:r>
    </w:p>
    <w:p w14:paraId="06429658" w14:textId="1454EAA9" w:rsidR="008A1D79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 představenstva je po skončení výkonu funkce zavázán nezneužívat informace týkající se Společnosti, které získal v souvislosti s členstvím v představenstvu, ve svůj prospěch, ve prospěch třetí o</w:t>
      </w:r>
      <w:r w:rsidR="00C6609A" w:rsidRPr="004D3E7E">
        <w:rPr>
          <w:rFonts w:ascii="Arial" w:hAnsi="Arial" w:cs="Arial"/>
          <w:b w:val="0"/>
          <w:caps w:val="0"/>
          <w:sz w:val="22"/>
          <w:szCs w:val="22"/>
        </w:rPr>
        <w:t xml:space="preserve">soby nebo ke škodě </w:t>
      </w:r>
      <w:r w:rsidR="008A1D79" w:rsidRPr="004D3E7E">
        <w:rPr>
          <w:rFonts w:ascii="Arial" w:hAnsi="Arial" w:cs="Arial"/>
          <w:b w:val="0"/>
          <w:caps w:val="0"/>
          <w:sz w:val="22"/>
          <w:szCs w:val="22"/>
        </w:rPr>
        <w:t>Společnosti.</w:t>
      </w:r>
    </w:p>
    <w:p w14:paraId="25FD15FE" w14:textId="34EB45C4" w:rsidR="00C6609A" w:rsidRPr="003E6A6A" w:rsidRDefault="008A1D79" w:rsidP="003E6A6A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Nikdo není oprávněn dávat představenstvu pokyny týkající se obchodního vedení Společnosti, tím není dotčen § 51 zákona č. 90/2012 Sb., o obchodních korporacích v platném znění.</w:t>
      </w:r>
    </w:p>
    <w:p w14:paraId="7941723C" w14:textId="77777777" w:rsidR="00616763" w:rsidRPr="004D3E7E" w:rsidRDefault="00616763" w:rsidP="00D05987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Postavení a působnost dozorčí rady</w:t>
      </w:r>
    </w:p>
    <w:p w14:paraId="5EC85424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Dozorčí rada je kontrolním orgánem Společnosti.</w:t>
      </w:r>
    </w:p>
    <w:p w14:paraId="4650DC18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Dozorčí rada dohlíží na výkon působnosti představenstva a uskutečňování podnikatelské či jiné činnosti Společnosti. </w:t>
      </w:r>
    </w:p>
    <w:p w14:paraId="27185797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Dozorčí radě přísluší zejména:</w:t>
      </w:r>
    </w:p>
    <w:p w14:paraId="6BE511A5" w14:textId="77777777" w:rsidR="00616763" w:rsidRPr="004D3E7E" w:rsidRDefault="00616763" w:rsidP="00616763">
      <w:pPr>
        <w:pStyle w:val="Nadpis6"/>
        <w:keepNext w:val="0"/>
        <w:numPr>
          <w:ilvl w:val="0"/>
          <w:numId w:val="13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nahlížet do všech dokladů a záznamů týkající se činnosti Společnosti a kontrolovat, zda jsou účetní zápisy vedeny řádně a v souladu se skutečností a zda se podnikatelská či jiná činnost Společnosti uskutečňuje v souladu se zákonem a stanovami,</w:t>
      </w:r>
    </w:p>
    <w:p w14:paraId="4DE2E652" w14:textId="77777777" w:rsidR="00616763" w:rsidRPr="004D3E7E" w:rsidRDefault="00616763" w:rsidP="00616763">
      <w:pPr>
        <w:pStyle w:val="Nadpis6"/>
        <w:keepNext w:val="0"/>
        <w:numPr>
          <w:ilvl w:val="0"/>
          <w:numId w:val="13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přezkoumávat řádnou, mimořádnou a konsolidovanou, popřípadě i mezitímní účetní závěrku a návrh na rozdělení zisku nebo úhradu ztráty a předkládat své vyjádření valné hromadě,</w:t>
      </w:r>
    </w:p>
    <w:p w14:paraId="14AAA98A" w14:textId="77777777" w:rsidR="00616763" w:rsidRPr="004D3E7E" w:rsidRDefault="00616763" w:rsidP="00616763">
      <w:pPr>
        <w:pStyle w:val="Nadpis6"/>
        <w:keepNext w:val="0"/>
        <w:numPr>
          <w:ilvl w:val="0"/>
          <w:numId w:val="13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předkládat představenstvu i valné hromadě svá vyjádření, návrhy a doporučení,</w:t>
      </w:r>
    </w:p>
    <w:p w14:paraId="7236CD20" w14:textId="77777777" w:rsidR="00616763" w:rsidRPr="004D3E7E" w:rsidRDefault="00616763" w:rsidP="00616763">
      <w:pPr>
        <w:pStyle w:val="Nadpis6"/>
        <w:keepNext w:val="0"/>
        <w:numPr>
          <w:ilvl w:val="0"/>
          <w:numId w:val="13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vyzvat jediného akcionáře k rozhodnutí při výkonu působnosti valné hromady, vyžadují-li to zájmy Společnosti.</w:t>
      </w:r>
    </w:p>
    <w:p w14:paraId="3B683518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 dozorčí rady společnost zastupuje v řízení před soudy a jinými orgány proti členu představenstva.</w:t>
      </w:r>
    </w:p>
    <w:p w14:paraId="7DEF1E28" w14:textId="2A61637B" w:rsidR="00C6609A" w:rsidRPr="003E6A6A" w:rsidRDefault="00616763" w:rsidP="003E6A6A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Dozorčí rada vykonává další působnost stanovenou jí zákonem nebo těmito stanovami.</w:t>
      </w:r>
    </w:p>
    <w:p w14:paraId="5964D30D" w14:textId="77777777" w:rsidR="00616763" w:rsidRPr="004D3E7E" w:rsidRDefault="00616763" w:rsidP="004060B2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Složení, ustavení a funkční období členů dozorčí rady</w:t>
      </w:r>
    </w:p>
    <w:p w14:paraId="0C017091" w14:textId="5E3A96AE" w:rsidR="00616763" w:rsidRPr="00A24BD6" w:rsidRDefault="008008F9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A24BD6">
        <w:rPr>
          <w:rFonts w:ascii="Arial" w:hAnsi="Arial" w:cs="Arial"/>
          <w:b w:val="0"/>
          <w:caps w:val="0"/>
          <w:sz w:val="22"/>
          <w:szCs w:val="22"/>
        </w:rPr>
        <w:t xml:space="preserve">Dozorčí rada má </w:t>
      </w:r>
      <w:r w:rsidR="00F56C13" w:rsidRPr="00A24BD6">
        <w:rPr>
          <w:rFonts w:ascii="Arial" w:hAnsi="Arial" w:cs="Arial"/>
          <w:b w:val="0"/>
          <w:caps w:val="0"/>
          <w:sz w:val="22"/>
          <w:szCs w:val="22"/>
        </w:rPr>
        <w:t>1</w:t>
      </w:r>
      <w:r w:rsidRPr="00A24BD6">
        <w:rPr>
          <w:rFonts w:ascii="Arial" w:hAnsi="Arial" w:cs="Arial"/>
          <w:b w:val="0"/>
          <w:caps w:val="0"/>
          <w:sz w:val="22"/>
          <w:szCs w:val="22"/>
        </w:rPr>
        <w:t xml:space="preserve"> (slovy: </w:t>
      </w:r>
      <w:r w:rsidR="00F56C13" w:rsidRPr="00A24BD6">
        <w:rPr>
          <w:rFonts w:ascii="Arial" w:hAnsi="Arial" w:cs="Arial"/>
          <w:b w:val="0"/>
          <w:caps w:val="0"/>
          <w:sz w:val="22"/>
          <w:szCs w:val="22"/>
        </w:rPr>
        <w:t>jednoho</w:t>
      </w:r>
      <w:r w:rsidRPr="00A24BD6">
        <w:rPr>
          <w:rFonts w:ascii="Arial" w:hAnsi="Arial" w:cs="Arial"/>
          <w:b w:val="0"/>
          <w:caps w:val="0"/>
          <w:sz w:val="22"/>
          <w:szCs w:val="22"/>
        </w:rPr>
        <w:t>) člen</w:t>
      </w:r>
      <w:r w:rsidR="00F56C13" w:rsidRPr="00A24BD6">
        <w:rPr>
          <w:rFonts w:ascii="Arial" w:hAnsi="Arial" w:cs="Arial"/>
          <w:b w:val="0"/>
          <w:caps w:val="0"/>
          <w:sz w:val="22"/>
          <w:szCs w:val="22"/>
        </w:rPr>
        <w:t>a</w:t>
      </w:r>
      <w:r w:rsidR="00616763" w:rsidRPr="00A24BD6">
        <w:rPr>
          <w:rFonts w:ascii="Arial" w:hAnsi="Arial" w:cs="Arial"/>
          <w:b w:val="0"/>
          <w:caps w:val="0"/>
          <w:sz w:val="22"/>
          <w:szCs w:val="22"/>
        </w:rPr>
        <w:t>.</w:t>
      </w:r>
      <w:r w:rsidR="009C6DA5" w:rsidRPr="00A24BD6">
        <w:rPr>
          <w:rFonts w:ascii="Arial" w:hAnsi="Arial" w:cs="Arial"/>
          <w:b w:val="0"/>
          <w:caps w:val="0"/>
          <w:sz w:val="22"/>
          <w:szCs w:val="22"/>
        </w:rPr>
        <w:t xml:space="preserve"> Tento člen dozorčí rady plní současně funkci předsedy dozorčí rady.</w:t>
      </w:r>
    </w:p>
    <w:p w14:paraId="2E483229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Členové dozorčí rady jsou voleni a odvoláváni valnou hromadou. Funkční období člena dozorčí rady je 5 (slovy: pět)</w:t>
      </w:r>
      <w:r w:rsidRPr="004D3E7E" w:rsidDel="00007CE9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let. Opětovná volba člena dozorčí rady je možná.</w:t>
      </w:r>
    </w:p>
    <w:p w14:paraId="22B90D50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Člen dozorčí rady nesmí být zároveň členem představenstva, prokuristou nebo jinou osobou oprávněnou podle výpisu z obchodního rejstříku zastupovat Společnost. </w:t>
      </w:r>
    </w:p>
    <w:p w14:paraId="3040754E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Členem dozorčí rady může být pouze fyzická osoba, která je svéprávná, je bezúhonná ve smyslu zákona o živnostenském podnikání, nenastala u ní překážka provozování živnosti a splňuje další podmínky stanovené zákonem.</w:t>
      </w:r>
    </w:p>
    <w:p w14:paraId="33E0F080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 dozorčí rady může ze své funkce odstoupit. Nesmí tak však učinit v době, která je pro Společnost nevhodná. Odstupující člen oznámí své odstoupení valné hromadě, a jeho funkce skončí uplynutím 2 (slovy: dvou) měsíců ode dne doručení oznámení o odstoupení z funkce valné hromadě, neujednají-li si jiný okamžik zániku funkce.</w:t>
      </w:r>
    </w:p>
    <w:p w14:paraId="57773D0F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 dozorčí rady může být též z funkce odvolán valnou hromadou. V takovém případě jeho výkon funkce končí dnem uvedeným v usnesení valné hromady a není-li tento den v usnesení valné hromady uveden, dnem přijetí tohoto usnesení.</w:t>
      </w:r>
    </w:p>
    <w:p w14:paraId="146E4B22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V případě smrti člena dozorčí rady, odstoupení z funkce, odvolání anebo jiného ukončení jeho funkce zvolí valná hromada do 2 (slovy: dvou) měsíců nového člena dozorčí rady. Dozorčí rada je oprávněna namísto nejvýše jednoho člena dozorčí rady jmenovat náhradního člena do příštího zasedání valné hromady.</w:t>
      </w:r>
    </w:p>
    <w:p w14:paraId="03020A14" w14:textId="77777777" w:rsidR="00616763" w:rsidRPr="004D3E7E" w:rsidRDefault="00616763" w:rsidP="004060B2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Svolávání zasedání dozorčí rady</w:t>
      </w:r>
    </w:p>
    <w:p w14:paraId="00494EFA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Dozorčí rada zasedá podle potřeb, nejméně však 2krát (slovy: dvakrát) ročně</w:t>
      </w:r>
      <w:r w:rsidR="00236B41" w:rsidRPr="004D3E7E">
        <w:rPr>
          <w:rFonts w:ascii="Arial" w:hAnsi="Arial" w:cs="Arial"/>
          <w:b w:val="0"/>
          <w:caps w:val="0"/>
          <w:sz w:val="22"/>
          <w:szCs w:val="22"/>
        </w:rPr>
        <w:t>.</w:t>
      </w:r>
    </w:p>
    <w:p w14:paraId="778C9978" w14:textId="054A42A9" w:rsidR="00616763" w:rsidRPr="00377E05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377E05">
        <w:rPr>
          <w:rFonts w:ascii="Arial" w:hAnsi="Arial" w:cs="Arial"/>
          <w:b w:val="0"/>
          <w:caps w:val="0"/>
          <w:sz w:val="22"/>
          <w:szCs w:val="22"/>
        </w:rPr>
        <w:t>Předseda je povinen svolat zase</w:t>
      </w:r>
      <w:r w:rsidR="00377E05">
        <w:rPr>
          <w:rFonts w:ascii="Arial" w:hAnsi="Arial" w:cs="Arial"/>
          <w:b w:val="0"/>
          <w:caps w:val="0"/>
          <w:sz w:val="22"/>
          <w:szCs w:val="22"/>
        </w:rPr>
        <w:t>dání dozorčí rady vždy, požádá</w:t>
      </w:r>
      <w:r w:rsidRPr="00377E05">
        <w:rPr>
          <w:rFonts w:ascii="Arial" w:hAnsi="Arial" w:cs="Arial"/>
          <w:b w:val="0"/>
          <w:caps w:val="0"/>
          <w:sz w:val="22"/>
          <w:szCs w:val="22"/>
        </w:rPr>
        <w:t>-li o to předseda představenstva, a to nejpozději do 14 dnů od doručení takové žádosti, která musí být odůvodněna a musí obsahovat návrh na pořadu jednání.</w:t>
      </w:r>
    </w:p>
    <w:p w14:paraId="67E8755F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Zasedání dozorčí rady se koná v sídle Společnosti, ledaže by dozorčí rada rozhodla</w:t>
      </w:r>
      <w:r w:rsidR="00236B41" w:rsidRPr="004D3E7E">
        <w:rPr>
          <w:rFonts w:ascii="Arial" w:hAnsi="Arial" w:cs="Arial"/>
          <w:b w:val="0"/>
          <w:caps w:val="0"/>
          <w:sz w:val="22"/>
          <w:szCs w:val="22"/>
        </w:rPr>
        <w:t xml:space="preserve"> o jiném místě konání.</w:t>
      </w:r>
    </w:p>
    <w:p w14:paraId="5BEBA330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Výkon funkce člena dozorčí rady</w:t>
      </w:r>
      <w:r w:rsidR="00236B41" w:rsidRPr="004D3E7E">
        <w:rPr>
          <w:rFonts w:ascii="Arial" w:hAnsi="Arial" w:cs="Arial"/>
          <w:b w:val="0"/>
          <w:caps w:val="0"/>
          <w:sz w:val="22"/>
          <w:szCs w:val="22"/>
        </w:rPr>
        <w:t xml:space="preserve"> je nezastupitelný.</w:t>
      </w:r>
    </w:p>
    <w:p w14:paraId="75DAB824" w14:textId="0E2C0EED" w:rsidR="004D3E7E" w:rsidRPr="003E6A6A" w:rsidRDefault="00616763" w:rsidP="003E6A6A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Dozorčí rada může podle své úvahy přizvat na zasedání i členy jiných orgánů Společnosti, její zaměstnance, akcionáře nebo jiné osoby, s ohledem na obsah projednávané záležitosti.</w:t>
      </w:r>
    </w:p>
    <w:p w14:paraId="2E272F44" w14:textId="77777777" w:rsidR="00616763" w:rsidRPr="004D3E7E" w:rsidRDefault="00616763" w:rsidP="002F6690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Zasedání dozorčí rady</w:t>
      </w:r>
    </w:p>
    <w:p w14:paraId="1517E159" w14:textId="12079FD0" w:rsidR="00616763" w:rsidRPr="00A24BD6" w:rsidRDefault="00616763" w:rsidP="00A24BD6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  <w:tab w:val="left" w:pos="567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Zasedání dozorčí rady řídí předseda dozorčí rady. Zasedání dozorčí rady jsou neveřejná.</w:t>
      </w:r>
    </w:p>
    <w:p w14:paraId="502CE06F" w14:textId="788A95DD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O průběhu </w:t>
      </w:r>
      <w:r w:rsidR="006330B0" w:rsidRPr="00A24BD6">
        <w:rPr>
          <w:rFonts w:ascii="Arial" w:hAnsi="Arial" w:cs="Arial"/>
          <w:b w:val="0"/>
          <w:caps w:val="0"/>
          <w:sz w:val="22"/>
          <w:szCs w:val="22"/>
        </w:rPr>
        <w:t xml:space="preserve">zasedání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a usnesení dozorčí rady se pořizuje zápis, který podepisuje předsedající a dozorčí radou zvolený zapisovatel. Přílohou zápisu je seznam přítomných zasedání dozorčí rady, s </w:t>
      </w:r>
      <w:r w:rsidR="008008F9" w:rsidRPr="004D3E7E">
        <w:rPr>
          <w:rFonts w:ascii="Arial" w:hAnsi="Arial" w:cs="Arial"/>
          <w:b w:val="0"/>
          <w:caps w:val="0"/>
          <w:sz w:val="22"/>
          <w:szCs w:val="22"/>
        </w:rPr>
        <w:t>uvedením jejich jména, příjmení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. Zápis ze zased</w:t>
      </w:r>
      <w:r w:rsidR="006330B0">
        <w:rPr>
          <w:rFonts w:ascii="Arial" w:hAnsi="Arial" w:cs="Arial"/>
          <w:b w:val="0"/>
          <w:caps w:val="0"/>
          <w:sz w:val="22"/>
          <w:szCs w:val="22"/>
        </w:rPr>
        <w:t xml:space="preserve">ání dozorčí rady musí obsahovat zákonné povinnosti. </w:t>
      </w:r>
    </w:p>
    <w:p w14:paraId="5D047377" w14:textId="095C854F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Originály zápisů ze zasedání dozorčí rady se archivují po celou dobu trvání Společnosti. Kopie zápisů dostávají členové </w:t>
      </w:r>
      <w:r w:rsidR="006330B0" w:rsidRPr="00A24BD6">
        <w:rPr>
          <w:rFonts w:ascii="Arial" w:hAnsi="Arial" w:cs="Arial"/>
          <w:b w:val="0"/>
          <w:caps w:val="0"/>
          <w:sz w:val="22"/>
          <w:szCs w:val="22"/>
        </w:rPr>
        <w:t>valné hromady</w:t>
      </w:r>
      <w:r w:rsidRPr="00A24BD6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a předseda představenstva. Kopii zápisu odesílá předseda dozorčí rady předsedovi představenstva do 7 (slovy: sedmi) dnů ode dne konání zasedání dozorčí rady. Bez souhlasu předsedy dozorčí rady nelze zápis ze zasedání dozorčí rady zveřejnit nebo dát k nahlédnutí dalších osobám či z něj umožnit pořídit výpis či opis.</w:t>
      </w:r>
    </w:p>
    <w:p w14:paraId="498CEBAB" w14:textId="30EE7AA8" w:rsidR="004D3E7E" w:rsidRPr="003E6A6A" w:rsidRDefault="00616763" w:rsidP="003E6A6A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Náklady spojené se zasedáním i další činnosti dozorčí rady nese Společnost. </w:t>
      </w:r>
    </w:p>
    <w:p w14:paraId="22383AD7" w14:textId="77777777" w:rsidR="00616763" w:rsidRPr="004D3E7E" w:rsidRDefault="00616763" w:rsidP="00FE12F1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rozhodování dozorčí rady</w:t>
      </w:r>
    </w:p>
    <w:p w14:paraId="62361EC6" w14:textId="512383B0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Dozorčí rada se může usnášet, </w:t>
      </w:r>
      <w:r w:rsidR="001A5832" w:rsidRPr="004D3E7E">
        <w:rPr>
          <w:rFonts w:ascii="Arial" w:hAnsi="Arial" w:cs="Arial"/>
          <w:b w:val="0"/>
          <w:caps w:val="0"/>
          <w:sz w:val="22"/>
          <w:szCs w:val="22"/>
        </w:rPr>
        <w:t>jsou-li přítomni všichni její členové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.</w:t>
      </w:r>
    </w:p>
    <w:p w14:paraId="3D73E56D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spacing w:after="60"/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Hlasování se provádí veřejně – aklamací. Pokud tak rozhodne dozorčí rada, může se hlasovat i tajně – hlasovacími lístky.</w:t>
      </w:r>
    </w:p>
    <w:p w14:paraId="6B9ACF7D" w14:textId="050CDD08" w:rsidR="004D3E7E" w:rsidRPr="00022CBD" w:rsidRDefault="00616763" w:rsidP="00022CBD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spacing w:after="60"/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Při hlasování má každý člen dozorčí rady 1 (slovy: jeden) hlas.</w:t>
      </w:r>
    </w:p>
    <w:p w14:paraId="74E3F8CE" w14:textId="77777777" w:rsidR="00616763" w:rsidRPr="004D3E7E" w:rsidRDefault="00616763" w:rsidP="00FE12F1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Povinnosti členů dozorčí rady</w:t>
      </w:r>
    </w:p>
    <w:p w14:paraId="68CCEB7F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Členové dozorčí rady jsou povinni dodržovat povinnosti stanovené právními předpisy, zejména vykonávat svou působnost s péčí řádného hospodáře a zachovávat mlčenlivost o důvěrných informacích a skutečnostech, jejichž prozrazení třetím osobám by mohlo Společnosti způsobit škodu. Důsledky porušení těchto povinností vyplývají ze zákona.</w:t>
      </w:r>
    </w:p>
    <w:p w14:paraId="1873604C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 dozorčí rady nesmí:</w:t>
      </w:r>
    </w:p>
    <w:p w14:paraId="1D421270" w14:textId="77777777" w:rsidR="00616763" w:rsidRPr="004D3E7E" w:rsidRDefault="00616763" w:rsidP="00616763">
      <w:pPr>
        <w:pStyle w:val="Nadpis6"/>
        <w:keepNext w:val="0"/>
        <w:numPr>
          <w:ilvl w:val="0"/>
          <w:numId w:val="14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podnikat v předmětu činnosti Společnosti, a to ani ve prospěch jiných osob, ani zprostředkovávat obchody Společnosti pro jiného,</w:t>
      </w:r>
    </w:p>
    <w:p w14:paraId="0ACA0977" w14:textId="77777777" w:rsidR="00616763" w:rsidRPr="004D3E7E" w:rsidRDefault="00616763" w:rsidP="00616763">
      <w:pPr>
        <w:pStyle w:val="Nadpis6"/>
        <w:keepNext w:val="0"/>
        <w:numPr>
          <w:ilvl w:val="0"/>
          <w:numId w:val="14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být členem statutárního orgánu jiné právnické osoby se stejným nebo obdobným předmětem činnosti nebo osobou v obdobném postavení, ledaže se jedná o koncern,</w:t>
      </w:r>
    </w:p>
    <w:p w14:paraId="03D9C53E" w14:textId="77777777" w:rsidR="00616763" w:rsidRPr="004D3E7E" w:rsidRDefault="00616763" w:rsidP="00616763">
      <w:pPr>
        <w:pStyle w:val="Nadpis6"/>
        <w:keepNext w:val="0"/>
        <w:numPr>
          <w:ilvl w:val="0"/>
          <w:numId w:val="14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účastnit se na podnikání jiné obchodní korporace jako společník s neomezeným ručením nebo jako ovládající osoba jiné osoby se stejným nebo obdobným předmětem činnosti.</w:t>
      </w:r>
    </w:p>
    <w:p w14:paraId="5470990A" w14:textId="77777777" w:rsidR="00616763" w:rsidRPr="004D3E7E" w:rsidRDefault="00616763" w:rsidP="00616763">
      <w:pPr>
        <w:pStyle w:val="Nadpis1"/>
        <w:keepNext w:val="0"/>
        <w:numPr>
          <w:ilvl w:val="0"/>
          <w:numId w:val="0"/>
        </w:numPr>
        <w:tabs>
          <w:tab w:val="clear" w:pos="284"/>
          <w:tab w:val="clear" w:pos="9639"/>
        </w:tabs>
        <w:ind w:left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Při porušení výše uvedených ustanovení může Společnost požadovat, aby člen dozorčí rady vydal prospěch, který v důsledku toho získal, anebo na ni převedl z toho vzniklá práva, ledaže to vylučuje povaha získaných práv; to platí obdobně pro každého jiného nabyvatele tohoto prospěchu nebo práva, ledaže tento nabyvatel jednal v dobré víře.</w:t>
      </w:r>
    </w:p>
    <w:p w14:paraId="7EABF357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Členové dozorčí rady odpovídají Společnosti za škodu, kterou způsobili porušením povinností při výkonu funkce, a to v rozsahu stanoveném zákonem.</w:t>
      </w:r>
    </w:p>
    <w:p w14:paraId="25A3413A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 dozorčí rady je po skončení výkonu funkce zavázán nezneužívat informace týkající se Společnosti, které získal v souvislosti s členstvím v dozorčí radě, ve svůj prospěch, ve prospěch třetí osoby nebo ke škodě Společnosti.</w:t>
      </w:r>
    </w:p>
    <w:p w14:paraId="31F5A904" w14:textId="07526458" w:rsidR="00B66A4B" w:rsidRPr="003E6A6A" w:rsidRDefault="00616763" w:rsidP="003E6A6A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Členové dozorčí rady se účastní rozhodnutí jediného akcionáře v působnosti valné hromady za podmínek stanovených v článku </w:t>
      </w:r>
      <w:r w:rsidR="007656ED" w:rsidRPr="004D3E7E">
        <w:rPr>
          <w:rFonts w:ascii="Arial" w:hAnsi="Arial" w:cs="Arial"/>
          <w:b w:val="0"/>
          <w:caps w:val="0"/>
          <w:sz w:val="22"/>
          <w:szCs w:val="22"/>
        </w:rPr>
        <w:t>8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.5 těchto stanov.</w:t>
      </w:r>
    </w:p>
    <w:p w14:paraId="3861C75D" w14:textId="77777777" w:rsidR="00616763" w:rsidRPr="004D3E7E" w:rsidRDefault="00616763" w:rsidP="003E6A6A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567" w:hanging="567"/>
        <w:jc w:val="both"/>
        <w:rPr>
          <w:rFonts w:ascii="Arial" w:hAnsi="Arial" w:cs="Arial"/>
          <w:sz w:val="22"/>
        </w:rPr>
      </w:pPr>
      <w:r w:rsidRPr="004D3E7E">
        <w:rPr>
          <w:rFonts w:ascii="Arial" w:hAnsi="Arial" w:cs="Arial"/>
          <w:sz w:val="22"/>
        </w:rPr>
        <w:t xml:space="preserve">odměna za výkon funkce člena představenstva </w:t>
      </w:r>
      <w:r w:rsidR="00D364FE" w:rsidRPr="004D3E7E">
        <w:rPr>
          <w:rFonts w:ascii="Arial" w:hAnsi="Arial" w:cs="Arial"/>
          <w:sz w:val="22"/>
        </w:rPr>
        <w:t xml:space="preserve">a </w:t>
      </w:r>
      <w:r w:rsidRPr="004D3E7E">
        <w:rPr>
          <w:rFonts w:ascii="Arial" w:hAnsi="Arial" w:cs="Arial"/>
          <w:sz w:val="22"/>
        </w:rPr>
        <w:t>dozorčí rady</w:t>
      </w:r>
    </w:p>
    <w:p w14:paraId="5794BBC4" w14:textId="00CFA093" w:rsidR="00B66A4B" w:rsidRPr="003E6A6A" w:rsidRDefault="00616763" w:rsidP="003E6A6A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Členům představenstva</w:t>
      </w:r>
      <w:r w:rsidR="00670299" w:rsidRPr="004D3E7E">
        <w:rPr>
          <w:rFonts w:ascii="Arial" w:hAnsi="Arial" w:cs="Arial"/>
          <w:b w:val="0"/>
          <w:caps w:val="0"/>
          <w:sz w:val="22"/>
          <w:szCs w:val="22"/>
        </w:rPr>
        <w:t xml:space="preserve"> a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 dozorčí rady</w:t>
      </w:r>
      <w:r w:rsidR="00712A8B" w:rsidRPr="004D3E7E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přísluší za výkon jejich funkce odměna, jejíž všechny složky a výše včetně pravidel pro výplatu je sjednána ve smlouvě o výkonu funkce schválené valnou hromadou. Výši odměny pro jednotlivé členy představenstva</w:t>
      </w:r>
      <w:r w:rsidR="00670299" w:rsidRPr="004D3E7E">
        <w:rPr>
          <w:rFonts w:ascii="Arial" w:hAnsi="Arial" w:cs="Arial"/>
          <w:b w:val="0"/>
          <w:caps w:val="0"/>
          <w:sz w:val="22"/>
          <w:szCs w:val="22"/>
        </w:rPr>
        <w:t xml:space="preserve"> a 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dozorčí </w:t>
      </w:r>
      <w:r w:rsidR="003E6A6A">
        <w:rPr>
          <w:rFonts w:ascii="Arial" w:hAnsi="Arial" w:cs="Arial"/>
          <w:b w:val="0"/>
          <w:caps w:val="0"/>
          <w:sz w:val="22"/>
          <w:szCs w:val="22"/>
        </w:rPr>
        <w:t>rady stanoví vždy valná hromada.</w:t>
      </w:r>
    </w:p>
    <w:p w14:paraId="7FF43BAB" w14:textId="77777777" w:rsidR="00616763" w:rsidRPr="004D3E7E" w:rsidRDefault="00616763" w:rsidP="000732BE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567" w:hanging="567"/>
        <w:jc w:val="both"/>
        <w:rPr>
          <w:rFonts w:ascii="Arial" w:hAnsi="Arial" w:cs="Arial"/>
          <w:sz w:val="22"/>
        </w:rPr>
      </w:pPr>
      <w:r w:rsidRPr="004D3E7E">
        <w:rPr>
          <w:rFonts w:ascii="Arial" w:hAnsi="Arial" w:cs="Arial"/>
          <w:sz w:val="22"/>
        </w:rPr>
        <w:t>rozdělení zisku společnosti</w:t>
      </w:r>
    </w:p>
    <w:p w14:paraId="57A21DC9" w14:textId="19BBBE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Rozdělení zisku Společnosti schvaluje valná hro</w:t>
      </w:r>
      <w:r w:rsidR="00556E5D" w:rsidRPr="004D3E7E">
        <w:rPr>
          <w:rFonts w:ascii="Arial" w:hAnsi="Arial" w:cs="Arial"/>
          <w:b w:val="0"/>
          <w:caps w:val="0"/>
          <w:sz w:val="22"/>
          <w:szCs w:val="22"/>
        </w:rPr>
        <w:t>mada na návrh představenstva po 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přezkoumání tohoto návrhu dozorčí radou.</w:t>
      </w:r>
    </w:p>
    <w:p w14:paraId="015D7BDE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Zisk je rozdělován v tomto pořadí:</w:t>
      </w:r>
    </w:p>
    <w:p w14:paraId="7A65B0F0" w14:textId="77777777" w:rsidR="00616763" w:rsidRPr="004D3E7E" w:rsidRDefault="00616763" w:rsidP="00616763">
      <w:pPr>
        <w:pStyle w:val="Nadpis6"/>
        <w:keepNext w:val="0"/>
        <w:numPr>
          <w:ilvl w:val="0"/>
          <w:numId w:val="17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firstLine="283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k zákonem stanoveným odvodům daně z příjmu právnických osob,</w:t>
      </w:r>
    </w:p>
    <w:p w14:paraId="2A41D75C" w14:textId="3DE5ADA7" w:rsidR="00616763" w:rsidRPr="004D3E7E" w:rsidRDefault="00616763" w:rsidP="00616763">
      <w:pPr>
        <w:pStyle w:val="Nadpis6"/>
        <w:keepNext w:val="0"/>
        <w:numPr>
          <w:ilvl w:val="0"/>
          <w:numId w:val="17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firstLine="283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k přídělu do rezervního fondu Společnosti,</w:t>
      </w:r>
      <w:r w:rsidR="00556E5D" w:rsidRPr="004D3E7E">
        <w:rPr>
          <w:rFonts w:cs="Arial"/>
          <w:b w:val="0"/>
          <w:sz w:val="22"/>
          <w:szCs w:val="22"/>
        </w:rPr>
        <w:t xml:space="preserve"> je-li vytvořen,</w:t>
      </w:r>
    </w:p>
    <w:p w14:paraId="3AEFA04A" w14:textId="77777777" w:rsidR="00616763" w:rsidRPr="004D3E7E" w:rsidRDefault="00616763" w:rsidP="00B66A4B">
      <w:pPr>
        <w:pStyle w:val="Nadpis6"/>
        <w:keepNext w:val="0"/>
        <w:numPr>
          <w:ilvl w:val="0"/>
          <w:numId w:val="17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120"/>
        <w:ind w:firstLine="284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k přídělům do jiných fondů Společnosti, pokud jsou v souladu se zákonem.</w:t>
      </w:r>
    </w:p>
    <w:p w14:paraId="107FF238" w14:textId="5E1741A8" w:rsidR="00B66A4B" w:rsidRPr="003E6A6A" w:rsidRDefault="00616763" w:rsidP="003E6A6A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O způsobu krytí ztrát Společnosti rozhoduje valná hro</w:t>
      </w:r>
      <w:r w:rsidR="00556E5D" w:rsidRPr="004D3E7E">
        <w:rPr>
          <w:rFonts w:ascii="Arial" w:hAnsi="Arial" w:cs="Arial"/>
          <w:b w:val="0"/>
          <w:caps w:val="0"/>
          <w:sz w:val="22"/>
          <w:szCs w:val="22"/>
        </w:rPr>
        <w:t>mada na návrh představenstva po 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přezkoumání tohoto návrhu dozorčí radou. Ztrátu Společnosti vzniklou z hospodaření lze uhradit z rezervního fondu, je-li vytvořen, z účetního zisku, použitím nerozděleného zisku z minulých let, použitím jiných fondů, které nejsou účelově vázány včetně emisního ážia. Účetní ztrátu lze též převést na účet neuhrazené ztráty minulých let, pokud to zákon připouští. O konkrétním způsobu uhrazení ztráty rozhodne v souladu se zákonem a těmito stanovami valná hromada.</w:t>
      </w:r>
    </w:p>
    <w:p w14:paraId="177BF9CE" w14:textId="77777777" w:rsidR="00616763" w:rsidRPr="004D3E7E" w:rsidRDefault="00616763" w:rsidP="00616763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vnitřní organizace společnosti</w:t>
      </w:r>
    </w:p>
    <w:p w14:paraId="31C9C275" w14:textId="7F2E042B" w:rsidR="00B66A4B" w:rsidRPr="00A255D4" w:rsidRDefault="00616763" w:rsidP="00A255D4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Vnitřní organizaci Společnosti upravuje organizační řád, který schvaluje představenstvo.</w:t>
      </w:r>
    </w:p>
    <w:p w14:paraId="2435CF02" w14:textId="77777777" w:rsidR="00616763" w:rsidRPr="004D3E7E" w:rsidRDefault="00616763" w:rsidP="003E6A6A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Jednání za Společnost</w:t>
      </w:r>
    </w:p>
    <w:p w14:paraId="3F5344A9" w14:textId="75F4ED58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Za </w:t>
      </w:r>
      <w:r w:rsidR="00556E5D" w:rsidRPr="004D3E7E">
        <w:rPr>
          <w:rFonts w:ascii="Arial" w:hAnsi="Arial" w:cs="Arial"/>
          <w:b w:val="0"/>
          <w:caps w:val="0"/>
          <w:sz w:val="22"/>
          <w:szCs w:val="22"/>
        </w:rPr>
        <w:t>Společnost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 jednají navenek</w:t>
      </w:r>
      <w:r w:rsidR="00556E5D" w:rsidRPr="004D3E7E">
        <w:rPr>
          <w:rFonts w:ascii="Arial" w:hAnsi="Arial" w:cs="Arial"/>
          <w:b w:val="0"/>
          <w:caps w:val="0"/>
          <w:sz w:val="22"/>
          <w:szCs w:val="22"/>
        </w:rPr>
        <w:t xml:space="preserve"> a podepisují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:</w:t>
      </w:r>
    </w:p>
    <w:p w14:paraId="5A1BAABE" w14:textId="77777777" w:rsidR="00556E5D" w:rsidRPr="004D3E7E" w:rsidRDefault="00556E5D" w:rsidP="00616763">
      <w:pPr>
        <w:pStyle w:val="Nadpis6"/>
        <w:keepNext w:val="0"/>
        <w:numPr>
          <w:ilvl w:val="0"/>
          <w:numId w:val="15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firstLine="283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color w:val="333333"/>
          <w:sz w:val="22"/>
          <w:szCs w:val="22"/>
          <w:shd w:val="clear" w:color="auto" w:fill="FFFFFF"/>
        </w:rPr>
        <w:t xml:space="preserve">předseda představenstva a jeden člen představenstva spolu nebo </w:t>
      </w:r>
    </w:p>
    <w:p w14:paraId="2DC0E2E9" w14:textId="63A23043" w:rsidR="00556E5D" w:rsidRPr="004D3E7E" w:rsidRDefault="00556E5D" w:rsidP="00616763">
      <w:pPr>
        <w:pStyle w:val="Nadpis6"/>
        <w:keepNext w:val="0"/>
        <w:numPr>
          <w:ilvl w:val="0"/>
          <w:numId w:val="15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firstLine="283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color w:val="333333"/>
          <w:sz w:val="22"/>
          <w:szCs w:val="22"/>
          <w:shd w:val="clear" w:color="auto" w:fill="FFFFFF"/>
        </w:rPr>
        <w:t>místopředseda představenstva a jeden člen spolu nebo</w:t>
      </w:r>
    </w:p>
    <w:p w14:paraId="787DE56D" w14:textId="74C434F8" w:rsidR="00616763" w:rsidRPr="004D3E7E" w:rsidRDefault="00616763" w:rsidP="00556E5D">
      <w:pPr>
        <w:pStyle w:val="Nadpis6"/>
        <w:keepNext w:val="0"/>
        <w:numPr>
          <w:ilvl w:val="0"/>
          <w:numId w:val="15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120"/>
        <w:ind w:firstLine="284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všichni členo</w:t>
      </w:r>
      <w:r w:rsidR="00556E5D" w:rsidRPr="004D3E7E">
        <w:rPr>
          <w:rFonts w:cs="Arial"/>
          <w:b w:val="0"/>
          <w:sz w:val="22"/>
          <w:szCs w:val="22"/>
        </w:rPr>
        <w:t>vé představenstva společně.</w:t>
      </w:r>
    </w:p>
    <w:p w14:paraId="35C4CCDF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Za Společnost mohou jednat také:</w:t>
      </w:r>
    </w:p>
    <w:p w14:paraId="59F44520" w14:textId="77777777" w:rsidR="00616763" w:rsidRPr="004D3E7E" w:rsidRDefault="00616763" w:rsidP="00616763">
      <w:pPr>
        <w:pStyle w:val="Nadpis6"/>
        <w:keepNext w:val="0"/>
        <w:numPr>
          <w:ilvl w:val="0"/>
          <w:numId w:val="1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60"/>
        <w:ind w:left="993" w:hanging="426"/>
        <w:jc w:val="both"/>
        <w:rPr>
          <w:rFonts w:cs="Arial"/>
          <w:b w:val="0"/>
          <w:sz w:val="22"/>
          <w:szCs w:val="22"/>
        </w:rPr>
      </w:pPr>
      <w:r w:rsidRPr="004D3E7E">
        <w:rPr>
          <w:rFonts w:cs="Arial"/>
          <w:b w:val="0"/>
          <w:sz w:val="22"/>
          <w:szCs w:val="22"/>
        </w:rPr>
        <w:t>zaměstnanci podle vnitřních předpisů Společnosti nebo na základě zvláštního písemného pověření představenstva,</w:t>
      </w:r>
    </w:p>
    <w:p w14:paraId="0B0CCCB9" w14:textId="77777777" w:rsidR="00616763" w:rsidRPr="004D3E7E" w:rsidRDefault="00616763" w:rsidP="00556E5D">
      <w:pPr>
        <w:pStyle w:val="Nadpis6"/>
        <w:keepNext w:val="0"/>
        <w:numPr>
          <w:ilvl w:val="0"/>
          <w:numId w:val="16"/>
        </w:numPr>
        <w:tabs>
          <w:tab w:val="clear" w:pos="1440"/>
          <w:tab w:val="clear" w:pos="2006"/>
          <w:tab w:val="clear" w:pos="2857"/>
          <w:tab w:val="left" w:pos="993"/>
        </w:tabs>
        <w:spacing w:before="60" w:after="120"/>
        <w:ind w:left="992" w:hanging="425"/>
        <w:jc w:val="both"/>
        <w:rPr>
          <w:rFonts w:cs="Arial"/>
        </w:rPr>
      </w:pPr>
      <w:r w:rsidRPr="004D3E7E">
        <w:rPr>
          <w:rFonts w:cs="Arial"/>
          <w:b w:val="0"/>
          <w:sz w:val="22"/>
          <w:szCs w:val="22"/>
        </w:rPr>
        <w:t>jiné osoby na základě plné moci udělené Společností.</w:t>
      </w:r>
    </w:p>
    <w:p w14:paraId="4AFF84D6" w14:textId="09A268E4" w:rsidR="00B66A4B" w:rsidRPr="003E6A6A" w:rsidRDefault="00616763" w:rsidP="003E6A6A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Podepisování za Společnost se děje tak, že k napsané nebo vytištěné obchodní firmě Společnosti připojí oprávněné osoby jednající za Společnost svůj podpis.</w:t>
      </w:r>
    </w:p>
    <w:p w14:paraId="4797D025" w14:textId="77777777" w:rsidR="00616763" w:rsidRPr="004D3E7E" w:rsidRDefault="00616763" w:rsidP="003E6A6A">
      <w:pPr>
        <w:pStyle w:val="Nadpis1"/>
        <w:keepNext w:val="0"/>
        <w:numPr>
          <w:ilvl w:val="0"/>
          <w:numId w:val="4"/>
        </w:numPr>
        <w:tabs>
          <w:tab w:val="clear" w:pos="284"/>
          <w:tab w:val="clear" w:pos="9639"/>
          <w:tab w:val="left" w:leader="hyphen" w:pos="-354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Změny výše základního kapitálu</w:t>
      </w:r>
    </w:p>
    <w:p w14:paraId="28A5E463" w14:textId="7E2DC5E9" w:rsidR="00B66A4B" w:rsidRPr="003E6A6A" w:rsidRDefault="00616763" w:rsidP="003E6A6A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Na postup při zvyšování a snižování základního kapitálu se, není-li stanoveno jinak, použijí příslušná ustanovení zákona o obchodních korporacích.</w:t>
      </w:r>
    </w:p>
    <w:p w14:paraId="7F3777BD" w14:textId="77777777" w:rsidR="00616763" w:rsidRPr="004D3E7E" w:rsidRDefault="00616763" w:rsidP="003E6A6A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evidence a účetnictví společnosti</w:t>
      </w:r>
    </w:p>
    <w:p w14:paraId="0DF97C55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Společnost vede zákonem předepsaným způsobem evidenci a účetnictví Společnosti.</w:t>
      </w:r>
    </w:p>
    <w:p w14:paraId="3723874C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</w:rPr>
        <w:t>S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polečnost vytváří soustavu informací předepsanou zákonem a poskytuje údaje o své činnosti v souladu se zákonem.</w:t>
      </w:r>
    </w:p>
    <w:p w14:paraId="468DC35C" w14:textId="3B3E0206" w:rsidR="00B66A4B" w:rsidRPr="003E6A6A" w:rsidRDefault="00616763" w:rsidP="003E6A6A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Za řádné vedení evidence a účetnictví odpovídá představenstvo.</w:t>
      </w:r>
    </w:p>
    <w:p w14:paraId="478C7EFB" w14:textId="77777777" w:rsidR="00616763" w:rsidRPr="004D3E7E" w:rsidRDefault="00616763" w:rsidP="003E6A6A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Účetní závěrka</w:t>
      </w:r>
    </w:p>
    <w:p w14:paraId="73F045DC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Sestavení účetní závěrky za příslušné účetní období zajišťuje představenstvo.</w:t>
      </w:r>
    </w:p>
    <w:p w14:paraId="63B51197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Řádnou účetní závěrku za účetní období kalendářního roku, </w:t>
      </w:r>
      <w:r w:rsidRPr="004D3E7E">
        <w:rPr>
          <w:rFonts w:ascii="Arial" w:hAnsi="Arial" w:cs="Arial"/>
          <w:caps w:val="0"/>
          <w:sz w:val="22"/>
          <w:szCs w:val="22"/>
        </w:rPr>
        <w:t>ověřenou auditorem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 a přezkoumanou dozorčí radou projedná představenstvo do 31. května následujícího kalendářního roku a předloží ji valné hromadě. Dozorčí rada zároveň předloží představenstvu a valné hromadě zprávu o výsledku svého přezkoumání.</w:t>
      </w:r>
    </w:p>
    <w:p w14:paraId="62AA14A4" w14:textId="1FC6B199" w:rsidR="00B66A4B" w:rsidRPr="003E6A6A" w:rsidRDefault="00616763" w:rsidP="003E6A6A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Účetní závěrka musí být sestavena způsobem odpovídajícím obecně závazným právním předpisům a zásadám řádného účetnictví tak, aby poskytovala úplné informace o majetkové a finanční situaci Společnosti a o výši dosaženého zisku nebo ztrát v uplynulém účetním období.</w:t>
      </w:r>
    </w:p>
    <w:p w14:paraId="31E6D024" w14:textId="77777777" w:rsidR="00616763" w:rsidRPr="004D3E7E" w:rsidRDefault="00616763" w:rsidP="003E6A6A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Rezervní fond a ostatní fondy společnosti</w:t>
      </w:r>
    </w:p>
    <w:p w14:paraId="7ECBB284" w14:textId="595FBFD1" w:rsidR="00616763" w:rsidRPr="004D3E7E" w:rsidRDefault="00616763" w:rsidP="00592295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Společnost</w:t>
      </w:r>
      <w:r w:rsidR="002000B0" w:rsidRPr="004D3E7E">
        <w:rPr>
          <w:rFonts w:ascii="Arial" w:hAnsi="Arial" w:cs="Arial"/>
          <w:b w:val="0"/>
          <w:caps w:val="0"/>
          <w:sz w:val="22"/>
          <w:szCs w:val="22"/>
        </w:rPr>
        <w:t xml:space="preserve"> má vytvořen rezervní fond.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="002000B0" w:rsidRPr="004D3E7E">
        <w:rPr>
          <w:rFonts w:ascii="Arial" w:hAnsi="Arial" w:cs="Arial"/>
          <w:b w:val="0"/>
          <w:caps w:val="0"/>
          <w:sz w:val="22"/>
          <w:szCs w:val="22"/>
        </w:rPr>
        <w:t>O výši ročního přídělu do rezervního fondu rozhoduje na návrh představenstva valná hromada. O čer</w:t>
      </w:r>
      <w:r w:rsidR="008A7011" w:rsidRPr="004D3E7E">
        <w:rPr>
          <w:rFonts w:ascii="Arial" w:hAnsi="Arial" w:cs="Arial"/>
          <w:b w:val="0"/>
          <w:caps w:val="0"/>
          <w:sz w:val="22"/>
          <w:szCs w:val="22"/>
        </w:rPr>
        <w:t>pání prostředků z rezervního fo</w:t>
      </w:r>
      <w:r w:rsidR="002000B0" w:rsidRPr="004D3E7E">
        <w:rPr>
          <w:rFonts w:ascii="Arial" w:hAnsi="Arial" w:cs="Arial"/>
          <w:b w:val="0"/>
          <w:caps w:val="0"/>
          <w:sz w:val="22"/>
          <w:szCs w:val="22"/>
        </w:rPr>
        <w:t>n</w:t>
      </w:r>
      <w:r w:rsidR="008A7011" w:rsidRPr="004D3E7E">
        <w:rPr>
          <w:rFonts w:ascii="Arial" w:hAnsi="Arial" w:cs="Arial"/>
          <w:b w:val="0"/>
          <w:caps w:val="0"/>
          <w:sz w:val="22"/>
          <w:szCs w:val="22"/>
        </w:rPr>
        <w:t>d</w:t>
      </w:r>
      <w:r w:rsidR="002000B0" w:rsidRPr="004D3E7E">
        <w:rPr>
          <w:rFonts w:ascii="Arial" w:hAnsi="Arial" w:cs="Arial"/>
          <w:b w:val="0"/>
          <w:caps w:val="0"/>
          <w:sz w:val="22"/>
          <w:szCs w:val="22"/>
        </w:rPr>
        <w:t xml:space="preserve">u rozhoduje na návrh představenstva valná hromada. </w:t>
      </w:r>
    </w:p>
    <w:p w14:paraId="35D4D42F" w14:textId="586A6945" w:rsidR="00592295" w:rsidRPr="004D3E7E" w:rsidRDefault="00592295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Společnost vytváří rezervní fond z čistého zisku vykázaného v řádné účetní závěrce za rok, v němž poprvé vytvoří čistý zisk, a to ve výši min. 20% z čistého zisku, avšak ne více než 10% z hodnoty základního kapitálu. Tento fond se ročně doplňuje o částku 5% z čistého zisku, až do výše 10% základního kapitálu.</w:t>
      </w:r>
    </w:p>
    <w:p w14:paraId="37890137" w14:textId="2266CD15" w:rsidR="00B66A4B" w:rsidRPr="003E6A6A" w:rsidRDefault="00616763" w:rsidP="003E6A6A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Společnost vytváří také další zvláštní fondy v případech stanovených zákonem, těmito stanovami nebo na základě rozhodnutí valné hromady. O použití těchto fondů rozhoduje valná hromada nebo se o nich rozhoduje podle vnitřního předpisu Společnosti schváleného valnou hromadou.</w:t>
      </w:r>
    </w:p>
    <w:p w14:paraId="1E005A99" w14:textId="77777777" w:rsidR="00616763" w:rsidRPr="004D3E7E" w:rsidRDefault="00616763" w:rsidP="007160D0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Zrušení a zánik Společnosti</w:t>
      </w:r>
    </w:p>
    <w:p w14:paraId="0EA05B3A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Společnost může být zrušena pouze v případech stanovených zákonem.</w:t>
      </w:r>
    </w:p>
    <w:p w14:paraId="6633ECBB" w14:textId="6B2A7DE6" w:rsidR="00B66A4B" w:rsidRPr="003E6A6A" w:rsidRDefault="00616763" w:rsidP="003E6A6A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Likvidace a postup při likvidaci se řídí příslušnými ustanoveními zákona</w:t>
      </w:r>
      <w:r w:rsidRPr="004D3E7E">
        <w:rPr>
          <w:rFonts w:ascii="Arial" w:hAnsi="Arial" w:cs="Arial"/>
          <w:b w:val="0"/>
          <w:sz w:val="22"/>
          <w:szCs w:val="22"/>
        </w:rPr>
        <w:t>.</w:t>
      </w:r>
    </w:p>
    <w:p w14:paraId="6AE53F41" w14:textId="77777777" w:rsidR="00616763" w:rsidRPr="004D3E7E" w:rsidRDefault="00616763" w:rsidP="007160D0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změna stanov</w:t>
      </w:r>
    </w:p>
    <w:p w14:paraId="7C32DAD1" w14:textId="68D01990" w:rsidR="00B66A4B" w:rsidRPr="003E6A6A" w:rsidRDefault="00616763" w:rsidP="003E6A6A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Představenstvo bez zbytečného odkladu poté, co se doz</w:t>
      </w:r>
      <w:r w:rsidR="00FC6512" w:rsidRPr="004D3E7E">
        <w:rPr>
          <w:rFonts w:ascii="Arial" w:hAnsi="Arial" w:cs="Arial"/>
          <w:b w:val="0"/>
          <w:caps w:val="0"/>
          <w:sz w:val="22"/>
          <w:szCs w:val="22"/>
        </w:rPr>
        <w:t>ví, že došlo ke změně stanov na 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základě jakékoliv právní skutečnosti nebo rozhodnutí jediného akcionáře, popř. valné hromady, vyhotoví úplné znění stanov a uloží ho spolu s l</w:t>
      </w:r>
      <w:r w:rsidR="00FC6512" w:rsidRPr="004D3E7E">
        <w:rPr>
          <w:rFonts w:ascii="Arial" w:hAnsi="Arial" w:cs="Arial"/>
          <w:b w:val="0"/>
          <w:caps w:val="0"/>
          <w:sz w:val="22"/>
          <w:szCs w:val="22"/>
        </w:rPr>
        <w:t>istinami prokazujícími změnu do 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sbírky listin obchodního rejstříku.</w:t>
      </w:r>
    </w:p>
    <w:p w14:paraId="46017EBC" w14:textId="77777777" w:rsidR="00616763" w:rsidRPr="004D3E7E" w:rsidRDefault="00616763" w:rsidP="007160D0">
      <w:pPr>
        <w:pStyle w:val="Nadpis1"/>
        <w:keepNext w:val="0"/>
        <w:numPr>
          <w:ilvl w:val="0"/>
          <w:numId w:val="4"/>
        </w:numPr>
        <w:tabs>
          <w:tab w:val="clear" w:pos="284"/>
          <w:tab w:val="left" w:pos="56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3E7E">
        <w:rPr>
          <w:rFonts w:ascii="Arial" w:hAnsi="Arial" w:cs="Arial"/>
          <w:sz w:val="22"/>
          <w:szCs w:val="22"/>
        </w:rPr>
        <w:t>závěrečná ustanovení</w:t>
      </w:r>
    </w:p>
    <w:p w14:paraId="4267C10C" w14:textId="77777777" w:rsidR="00616763" w:rsidRPr="004D3E7E" w:rsidRDefault="00616763" w:rsidP="00616763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Jediný akcionář Společnosti přijetím tohoto úplného znění stanov rozhoduje o tom, že se Společnost podřizuje Zákonu o obchodních korporacích ja</w:t>
      </w:r>
      <w:r w:rsidR="00B66A4B" w:rsidRPr="004D3E7E">
        <w:rPr>
          <w:rFonts w:ascii="Arial" w:hAnsi="Arial" w:cs="Arial"/>
          <w:b w:val="0"/>
          <w:caps w:val="0"/>
          <w:sz w:val="22"/>
          <w:szCs w:val="22"/>
        </w:rPr>
        <w:t>ko celku ve smyslu ustanovení § </w:t>
      </w:r>
      <w:r w:rsidRPr="004D3E7E">
        <w:rPr>
          <w:rFonts w:ascii="Arial" w:hAnsi="Arial" w:cs="Arial"/>
          <w:b w:val="0"/>
          <w:caps w:val="0"/>
          <w:sz w:val="22"/>
          <w:szCs w:val="22"/>
        </w:rPr>
        <w:t>777 odst. 5 Zákona o obchodních korporacích.</w:t>
      </w:r>
    </w:p>
    <w:p w14:paraId="57717389" w14:textId="312514A1" w:rsidR="00ED0423" w:rsidRPr="001C2BD8" w:rsidRDefault="00616763" w:rsidP="001C2BD8">
      <w:pPr>
        <w:pStyle w:val="Nadpis1"/>
        <w:keepNext w:val="0"/>
        <w:numPr>
          <w:ilvl w:val="1"/>
          <w:numId w:val="4"/>
        </w:numPr>
        <w:tabs>
          <w:tab w:val="clear" w:pos="284"/>
          <w:tab w:val="clear" w:pos="9639"/>
        </w:tabs>
        <w:ind w:left="567" w:hanging="567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4D3E7E">
        <w:rPr>
          <w:rFonts w:ascii="Arial" w:hAnsi="Arial" w:cs="Arial"/>
          <w:b w:val="0"/>
          <w:caps w:val="0"/>
          <w:sz w:val="22"/>
          <w:szCs w:val="22"/>
        </w:rPr>
        <w:t>Právní vztahy vyplývající z těchto stanov, jakož i ostatní právní vztahy uvnitř Společnosti se řídí ve věcech, které neupravují tyto stanovy, obecně závaznými právními předpisy České republiky, zejména Zákonem o obchodních korporacích.</w:t>
      </w:r>
    </w:p>
    <w:sectPr w:rsidR="00ED0423" w:rsidRPr="001C2BD8">
      <w:footerReference w:type="default" r:id="rId7"/>
      <w:pgSz w:w="11907" w:h="16840"/>
      <w:pgMar w:top="1134" w:right="1134" w:bottom="1134" w:left="1134" w:header="1077" w:footer="107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93B934" w16cex:dateUtc="2024-10-17T13:47:00Z"/>
  <w16cex:commentExtensible w16cex:durableId="368A8580" w16cex:dateUtc="2024-10-17T13:51:00Z"/>
  <w16cex:commentExtensible w16cex:durableId="51A2B683" w16cex:dateUtc="2024-10-17T16:52:00Z"/>
  <w16cex:commentExtensible w16cex:durableId="72459F4C" w16cex:dateUtc="2024-10-17T16:50:00Z"/>
  <w16cex:commentExtensible w16cex:durableId="31946554" w16cex:dateUtc="2024-10-17T1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6DD1C22" w16cid:durableId="2493B934"/>
  <w16cid:commentId w16cid:paraId="5606C9EE" w16cid:durableId="368A8580"/>
  <w16cid:commentId w16cid:paraId="51BA267C" w16cid:durableId="51A2B683"/>
  <w16cid:commentId w16cid:paraId="675C1E74" w16cid:durableId="72459F4C"/>
  <w16cid:commentId w16cid:paraId="5C78769E" w16cid:durableId="319465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42FA4" w14:textId="77777777" w:rsidR="006330B0" w:rsidRDefault="006330B0">
      <w:r>
        <w:separator/>
      </w:r>
    </w:p>
  </w:endnote>
  <w:endnote w:type="continuationSeparator" w:id="0">
    <w:p w14:paraId="2D787CB0" w14:textId="77777777" w:rsidR="006330B0" w:rsidRDefault="0063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6D22D" w14:textId="3B7BB1DB" w:rsidR="006330B0" w:rsidRPr="00E762E8" w:rsidRDefault="006330B0">
    <w:pPr>
      <w:pStyle w:val="Zpat"/>
      <w:jc w:val="right"/>
      <w:rPr>
        <w:rFonts w:ascii="Arial" w:hAnsi="Arial" w:cs="Arial"/>
      </w:rPr>
    </w:pPr>
    <w:r w:rsidRPr="00E762E8">
      <w:rPr>
        <w:rFonts w:ascii="Arial" w:hAnsi="Arial" w:cs="Arial"/>
        <w:bCs/>
        <w:sz w:val="24"/>
        <w:szCs w:val="24"/>
      </w:rPr>
      <w:fldChar w:fldCharType="begin"/>
    </w:r>
    <w:r w:rsidRPr="00E762E8">
      <w:rPr>
        <w:rFonts w:ascii="Arial" w:hAnsi="Arial" w:cs="Arial"/>
        <w:bCs/>
      </w:rPr>
      <w:instrText>PAGE</w:instrText>
    </w:r>
    <w:r w:rsidRPr="00E762E8">
      <w:rPr>
        <w:rFonts w:ascii="Arial" w:hAnsi="Arial" w:cs="Arial"/>
        <w:bCs/>
        <w:sz w:val="24"/>
        <w:szCs w:val="24"/>
      </w:rPr>
      <w:fldChar w:fldCharType="separate"/>
    </w:r>
    <w:r w:rsidR="00060B99">
      <w:rPr>
        <w:rFonts w:ascii="Arial" w:hAnsi="Arial" w:cs="Arial"/>
        <w:bCs/>
        <w:noProof/>
      </w:rPr>
      <w:t>10</w:t>
    </w:r>
    <w:r w:rsidRPr="00E762E8">
      <w:rPr>
        <w:rFonts w:ascii="Arial" w:hAnsi="Arial" w:cs="Arial"/>
        <w:bCs/>
        <w:sz w:val="24"/>
        <w:szCs w:val="24"/>
      </w:rPr>
      <w:fldChar w:fldCharType="end"/>
    </w:r>
    <w:r w:rsidRPr="00E762E8">
      <w:rPr>
        <w:rFonts w:ascii="Arial" w:hAnsi="Arial" w:cs="Arial"/>
      </w:rPr>
      <w:t xml:space="preserve"> / </w:t>
    </w:r>
    <w:r w:rsidRPr="00E762E8">
      <w:rPr>
        <w:rFonts w:ascii="Arial" w:hAnsi="Arial" w:cs="Arial"/>
        <w:bCs/>
        <w:sz w:val="24"/>
        <w:szCs w:val="24"/>
      </w:rPr>
      <w:fldChar w:fldCharType="begin"/>
    </w:r>
    <w:r w:rsidRPr="00E762E8">
      <w:rPr>
        <w:rFonts w:ascii="Arial" w:hAnsi="Arial" w:cs="Arial"/>
        <w:bCs/>
      </w:rPr>
      <w:instrText>NUMPAGES</w:instrText>
    </w:r>
    <w:r w:rsidRPr="00E762E8">
      <w:rPr>
        <w:rFonts w:ascii="Arial" w:hAnsi="Arial" w:cs="Arial"/>
        <w:bCs/>
        <w:sz w:val="24"/>
        <w:szCs w:val="24"/>
      </w:rPr>
      <w:fldChar w:fldCharType="separate"/>
    </w:r>
    <w:r w:rsidR="00060B99">
      <w:rPr>
        <w:rFonts w:ascii="Arial" w:hAnsi="Arial" w:cs="Arial"/>
        <w:bCs/>
        <w:noProof/>
      </w:rPr>
      <w:t>10</w:t>
    </w:r>
    <w:r w:rsidRPr="00E762E8">
      <w:rPr>
        <w:rFonts w:ascii="Arial" w:hAnsi="Arial" w:cs="Arial"/>
        <w:bCs/>
        <w:sz w:val="24"/>
        <w:szCs w:val="24"/>
      </w:rPr>
      <w:fldChar w:fldCharType="end"/>
    </w:r>
  </w:p>
  <w:p w14:paraId="5439E09D" w14:textId="77777777" w:rsidR="006330B0" w:rsidRDefault="006330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14C1A" w14:textId="77777777" w:rsidR="006330B0" w:rsidRDefault="006330B0">
      <w:r>
        <w:separator/>
      </w:r>
    </w:p>
  </w:footnote>
  <w:footnote w:type="continuationSeparator" w:id="0">
    <w:p w14:paraId="56A5634C" w14:textId="77777777" w:rsidR="006330B0" w:rsidRDefault="00633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56D"/>
    <w:multiLevelType w:val="hybridMultilevel"/>
    <w:tmpl w:val="BD341DCE"/>
    <w:lvl w:ilvl="0" w:tplc="F356AFE8">
      <w:start w:val="1"/>
      <w:numFmt w:val="lowerLetter"/>
      <w:lvlText w:val="%1)"/>
      <w:lvlJc w:val="left"/>
      <w:pPr>
        <w:ind w:left="284" w:firstLine="0"/>
      </w:pPr>
      <w:rPr>
        <w:rFonts w:ascii="Arial" w:hAnsi="Arial" w:cs="Arial" w:hint="default"/>
        <w:b w:val="0"/>
        <w:caps w:val="0"/>
        <w:sz w:val="22"/>
      </w:rPr>
    </w:lvl>
    <w:lvl w:ilvl="1" w:tplc="FB8480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5083"/>
    <w:multiLevelType w:val="hybridMultilevel"/>
    <w:tmpl w:val="B148A44E"/>
    <w:lvl w:ilvl="0" w:tplc="B15A4010">
      <w:start w:val="1"/>
      <w:numFmt w:val="lowerLetter"/>
      <w:lvlText w:val="%1)"/>
      <w:lvlJc w:val="left"/>
      <w:pPr>
        <w:ind w:left="284" w:firstLine="0"/>
      </w:pPr>
      <w:rPr>
        <w:rFonts w:ascii="Arial" w:hAnsi="Arial" w:cs="Arial" w:hint="default"/>
        <w:b w:val="0"/>
        <w:sz w:val="22"/>
        <w:szCs w:val="22"/>
      </w:rPr>
    </w:lvl>
    <w:lvl w:ilvl="1" w:tplc="FB8480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154A7"/>
    <w:multiLevelType w:val="hybridMultilevel"/>
    <w:tmpl w:val="F926BB7C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5DE801C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234FBA6"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0D4DCF"/>
    <w:multiLevelType w:val="multilevel"/>
    <w:tmpl w:val="D86E898C"/>
    <w:lvl w:ilvl="0">
      <w:start w:val="1"/>
      <w:numFmt w:val="decimal"/>
      <w:suff w:val="nothing"/>
      <w:lvlText w:val="Článek %1."/>
      <w:lvlJc w:val="center"/>
      <w:pPr>
        <w:ind w:left="851" w:firstLine="48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0F3339A5"/>
    <w:multiLevelType w:val="hybridMultilevel"/>
    <w:tmpl w:val="7C6A7FC0"/>
    <w:lvl w:ilvl="0" w:tplc="FB848048"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10B409AB"/>
    <w:multiLevelType w:val="hybridMultilevel"/>
    <w:tmpl w:val="271CB074"/>
    <w:lvl w:ilvl="0" w:tplc="FB848048"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27D03AE"/>
    <w:multiLevelType w:val="hybridMultilevel"/>
    <w:tmpl w:val="746CCF46"/>
    <w:lvl w:ilvl="0" w:tplc="36EEB3D0">
      <w:start w:val="1"/>
      <w:numFmt w:val="lowerLetter"/>
      <w:lvlText w:val="%1)"/>
      <w:lvlJc w:val="left"/>
      <w:pPr>
        <w:ind w:left="284" w:firstLine="0"/>
      </w:pPr>
      <w:rPr>
        <w:rFonts w:ascii="Arial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74AF7"/>
    <w:multiLevelType w:val="multilevel"/>
    <w:tmpl w:val="499AF8A0"/>
    <w:lvl w:ilvl="0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47" w:hanging="28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8" w15:restartNumberingAfterBreak="0">
    <w:nsid w:val="20B15F91"/>
    <w:multiLevelType w:val="hybridMultilevel"/>
    <w:tmpl w:val="21004B1E"/>
    <w:lvl w:ilvl="0" w:tplc="3C2CF2A8">
      <w:start w:val="1"/>
      <w:numFmt w:val="lowerLetter"/>
      <w:lvlText w:val="%1)"/>
      <w:lvlJc w:val="left"/>
      <w:pPr>
        <w:ind w:left="284" w:firstLine="0"/>
      </w:pPr>
      <w:rPr>
        <w:rFonts w:ascii="Arial" w:hAnsi="Arial" w:cs="Arial" w:hint="default"/>
        <w:b w:val="0"/>
        <w:sz w:val="22"/>
        <w:szCs w:val="22"/>
      </w:rPr>
    </w:lvl>
    <w:lvl w:ilvl="1" w:tplc="FB8480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D638F"/>
    <w:multiLevelType w:val="multilevel"/>
    <w:tmpl w:val="9BE675A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suff w:val="nothing"/>
      <w:lvlText w:val="%1.%2"/>
      <w:lvlJc w:val="left"/>
      <w:pPr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7DD0FB9"/>
    <w:multiLevelType w:val="hybridMultilevel"/>
    <w:tmpl w:val="280A83A4"/>
    <w:lvl w:ilvl="0" w:tplc="BB5EA416">
      <w:start w:val="1"/>
      <w:numFmt w:val="lowerLetter"/>
      <w:lvlText w:val="%1)"/>
      <w:lvlJc w:val="left"/>
      <w:pPr>
        <w:ind w:left="284" w:firstLine="0"/>
      </w:pPr>
      <w:rPr>
        <w:rFonts w:ascii="Arial" w:hAnsi="Arial" w:cs="Arial" w:hint="default"/>
        <w:b w:val="0"/>
        <w:caps w:val="0"/>
      </w:rPr>
    </w:lvl>
    <w:lvl w:ilvl="1" w:tplc="FB8480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57AC2"/>
    <w:multiLevelType w:val="hybridMultilevel"/>
    <w:tmpl w:val="DEFC19A4"/>
    <w:lvl w:ilvl="0" w:tplc="C742D0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EF6BB6E">
      <w:start w:val="1"/>
      <w:numFmt w:val="upperLetter"/>
      <w:suff w:val="space"/>
      <w:lvlText w:val="%2)"/>
      <w:lvlJc w:val="left"/>
      <w:pPr>
        <w:ind w:left="284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54AF7"/>
    <w:multiLevelType w:val="hybridMultilevel"/>
    <w:tmpl w:val="087CD75A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8B12A51"/>
    <w:multiLevelType w:val="hybridMultilevel"/>
    <w:tmpl w:val="E60A9AF4"/>
    <w:lvl w:ilvl="0" w:tplc="04050017">
      <w:start w:val="1"/>
      <w:numFmt w:val="lowerLetter"/>
      <w:lvlText w:val="%1)"/>
      <w:lvlJc w:val="left"/>
      <w:pPr>
        <w:ind w:left="284" w:firstLine="0"/>
      </w:pPr>
      <w:rPr>
        <w:rFonts w:hint="default"/>
        <w:b w:val="0"/>
      </w:rPr>
    </w:lvl>
    <w:lvl w:ilvl="1" w:tplc="FB8480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36CD5"/>
    <w:multiLevelType w:val="hybridMultilevel"/>
    <w:tmpl w:val="E60A9AF4"/>
    <w:lvl w:ilvl="0" w:tplc="04050017">
      <w:start w:val="1"/>
      <w:numFmt w:val="lowerLetter"/>
      <w:lvlText w:val="%1)"/>
      <w:lvlJc w:val="left"/>
      <w:pPr>
        <w:ind w:left="284" w:firstLine="0"/>
      </w:pPr>
      <w:rPr>
        <w:rFonts w:hint="default"/>
        <w:b w:val="0"/>
      </w:rPr>
    </w:lvl>
    <w:lvl w:ilvl="1" w:tplc="FB8480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C2FB1"/>
    <w:multiLevelType w:val="hybridMultilevel"/>
    <w:tmpl w:val="CCAA1AA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5047C73"/>
    <w:multiLevelType w:val="hybridMultilevel"/>
    <w:tmpl w:val="1DC6BA14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4C454702"/>
    <w:multiLevelType w:val="hybridMultilevel"/>
    <w:tmpl w:val="1C4ABAB2"/>
    <w:lvl w:ilvl="0" w:tplc="E3501F7E">
      <w:start w:val="1"/>
      <w:numFmt w:val="lowerLetter"/>
      <w:lvlText w:val="%1)"/>
      <w:lvlJc w:val="left"/>
      <w:pPr>
        <w:ind w:left="284" w:firstLine="0"/>
      </w:pPr>
      <w:rPr>
        <w:rFonts w:ascii="Arial" w:hAnsi="Arial" w:cs="Arial" w:hint="default"/>
        <w:b w:val="0"/>
        <w:caps w:val="0"/>
      </w:rPr>
    </w:lvl>
    <w:lvl w:ilvl="1" w:tplc="FB8480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70121"/>
    <w:multiLevelType w:val="hybridMultilevel"/>
    <w:tmpl w:val="8EACEF78"/>
    <w:lvl w:ilvl="0" w:tplc="04768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E11F3"/>
    <w:multiLevelType w:val="hybridMultilevel"/>
    <w:tmpl w:val="0E28582E"/>
    <w:lvl w:ilvl="0" w:tplc="3FF62FE0">
      <w:numFmt w:val="bullet"/>
      <w:lvlText w:val="-"/>
      <w:lvlJc w:val="left"/>
      <w:pPr>
        <w:ind w:left="1363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 w15:restartNumberingAfterBreak="0">
    <w:nsid w:val="56E71985"/>
    <w:multiLevelType w:val="hybridMultilevel"/>
    <w:tmpl w:val="26D2C678"/>
    <w:lvl w:ilvl="0" w:tplc="7F50A892">
      <w:start w:val="1"/>
      <w:numFmt w:val="lowerLetter"/>
      <w:lvlText w:val="%1)"/>
      <w:lvlJc w:val="left"/>
      <w:pPr>
        <w:ind w:left="284" w:firstLine="0"/>
      </w:pPr>
      <w:rPr>
        <w:rFonts w:ascii="Arial" w:hAnsi="Arial" w:cs="Arial" w:hint="default"/>
        <w:b w:val="0"/>
        <w:caps w:val="0"/>
        <w:sz w:val="22"/>
      </w:rPr>
    </w:lvl>
    <w:lvl w:ilvl="1" w:tplc="FB8480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B671F"/>
    <w:multiLevelType w:val="hybridMultilevel"/>
    <w:tmpl w:val="04CC61EC"/>
    <w:lvl w:ilvl="0" w:tplc="EF400406">
      <w:start w:val="1"/>
      <w:numFmt w:val="lowerLetter"/>
      <w:lvlText w:val="%1)"/>
      <w:lvlJc w:val="left"/>
      <w:pPr>
        <w:ind w:left="284" w:firstLine="0"/>
      </w:pPr>
      <w:rPr>
        <w:rFonts w:ascii="Arial" w:hAnsi="Arial" w:cs="Arial" w:hint="default"/>
        <w:b w:val="0"/>
      </w:rPr>
    </w:lvl>
    <w:lvl w:ilvl="1" w:tplc="FB8480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A7BFB"/>
    <w:multiLevelType w:val="hybridMultilevel"/>
    <w:tmpl w:val="28F6AFC8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 w15:restartNumberingAfterBreak="0">
    <w:nsid w:val="7C6A2F5D"/>
    <w:multiLevelType w:val="multilevel"/>
    <w:tmpl w:val="B36A7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3"/>
  </w:num>
  <w:num w:numId="5">
    <w:abstractNumId w:val="15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2"/>
  </w:num>
  <w:num w:numId="11">
    <w:abstractNumId w:val="14"/>
  </w:num>
  <w:num w:numId="12">
    <w:abstractNumId w:val="13"/>
  </w:num>
  <w:num w:numId="13">
    <w:abstractNumId w:val="21"/>
  </w:num>
  <w:num w:numId="14">
    <w:abstractNumId w:val="10"/>
  </w:num>
  <w:num w:numId="15">
    <w:abstractNumId w:val="20"/>
  </w:num>
  <w:num w:numId="16">
    <w:abstractNumId w:val="0"/>
  </w:num>
  <w:num w:numId="17">
    <w:abstractNumId w:val="17"/>
  </w:num>
  <w:num w:numId="18">
    <w:abstractNumId w:val="8"/>
  </w:num>
  <w:num w:numId="19">
    <w:abstractNumId w:val="3"/>
  </w:num>
  <w:num w:numId="20">
    <w:abstractNumId w:val="3"/>
  </w:num>
  <w:num w:numId="21">
    <w:abstractNumId w:val="3"/>
  </w:num>
  <w:num w:numId="22">
    <w:abstractNumId w:val="19"/>
  </w:num>
  <w:num w:numId="23">
    <w:abstractNumId w:val="16"/>
  </w:num>
  <w:num w:numId="24">
    <w:abstractNumId w:val="18"/>
  </w:num>
  <w:num w:numId="25">
    <w:abstractNumId w:val="18"/>
  </w:num>
  <w:num w:numId="26">
    <w:abstractNumId w:val="22"/>
  </w:num>
  <w:num w:numId="27">
    <w:abstractNumId w:val="4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63"/>
    <w:rsid w:val="00011CA1"/>
    <w:rsid w:val="00022CBD"/>
    <w:rsid w:val="000369A5"/>
    <w:rsid w:val="00060B99"/>
    <w:rsid w:val="00071AEF"/>
    <w:rsid w:val="000732BE"/>
    <w:rsid w:val="00103FB6"/>
    <w:rsid w:val="001275B9"/>
    <w:rsid w:val="00134B6F"/>
    <w:rsid w:val="001A4AC3"/>
    <w:rsid w:val="001A5832"/>
    <w:rsid w:val="001C2BD8"/>
    <w:rsid w:val="001D11B1"/>
    <w:rsid w:val="002000B0"/>
    <w:rsid w:val="002147B9"/>
    <w:rsid w:val="00236B41"/>
    <w:rsid w:val="00274ECC"/>
    <w:rsid w:val="002768A2"/>
    <w:rsid w:val="00292EF3"/>
    <w:rsid w:val="002A36C6"/>
    <w:rsid w:val="002A3E12"/>
    <w:rsid w:val="002C27EF"/>
    <w:rsid w:val="002C66EA"/>
    <w:rsid w:val="002F3050"/>
    <w:rsid w:val="002F6690"/>
    <w:rsid w:val="003579E9"/>
    <w:rsid w:val="00377E05"/>
    <w:rsid w:val="003A1805"/>
    <w:rsid w:val="003A3A2B"/>
    <w:rsid w:val="003C1880"/>
    <w:rsid w:val="003E6A6A"/>
    <w:rsid w:val="004060B2"/>
    <w:rsid w:val="00444DD0"/>
    <w:rsid w:val="004679DC"/>
    <w:rsid w:val="00484822"/>
    <w:rsid w:val="004D3E7E"/>
    <w:rsid w:val="005326D7"/>
    <w:rsid w:val="00556E5D"/>
    <w:rsid w:val="005676EA"/>
    <w:rsid w:val="00592295"/>
    <w:rsid w:val="0059239B"/>
    <w:rsid w:val="00612DD7"/>
    <w:rsid w:val="00613B8F"/>
    <w:rsid w:val="00616763"/>
    <w:rsid w:val="00622A3A"/>
    <w:rsid w:val="006270AA"/>
    <w:rsid w:val="006330B0"/>
    <w:rsid w:val="00670299"/>
    <w:rsid w:val="00680E0D"/>
    <w:rsid w:val="006A0251"/>
    <w:rsid w:val="006F0541"/>
    <w:rsid w:val="00712A8B"/>
    <w:rsid w:val="007160D0"/>
    <w:rsid w:val="007656ED"/>
    <w:rsid w:val="007950B9"/>
    <w:rsid w:val="007D7D69"/>
    <w:rsid w:val="008008F9"/>
    <w:rsid w:val="00822F2F"/>
    <w:rsid w:val="0082312C"/>
    <w:rsid w:val="00893079"/>
    <w:rsid w:val="008A1D79"/>
    <w:rsid w:val="008A2374"/>
    <w:rsid w:val="008A3E02"/>
    <w:rsid w:val="008A7011"/>
    <w:rsid w:val="008E73AE"/>
    <w:rsid w:val="00942EB5"/>
    <w:rsid w:val="00962331"/>
    <w:rsid w:val="00965D25"/>
    <w:rsid w:val="00981F69"/>
    <w:rsid w:val="009A6203"/>
    <w:rsid w:val="009A6349"/>
    <w:rsid w:val="009B7559"/>
    <w:rsid w:val="009C209A"/>
    <w:rsid w:val="009C6DA5"/>
    <w:rsid w:val="009D18FF"/>
    <w:rsid w:val="009F35BB"/>
    <w:rsid w:val="009F437F"/>
    <w:rsid w:val="00A06A07"/>
    <w:rsid w:val="00A24BD6"/>
    <w:rsid w:val="00A255D4"/>
    <w:rsid w:val="00A31113"/>
    <w:rsid w:val="00A764AD"/>
    <w:rsid w:val="00AD177A"/>
    <w:rsid w:val="00AE3B4E"/>
    <w:rsid w:val="00B21905"/>
    <w:rsid w:val="00B66A4B"/>
    <w:rsid w:val="00B844FD"/>
    <w:rsid w:val="00B848B3"/>
    <w:rsid w:val="00B87304"/>
    <w:rsid w:val="00BA61C2"/>
    <w:rsid w:val="00BB061A"/>
    <w:rsid w:val="00BB28D8"/>
    <w:rsid w:val="00BD693C"/>
    <w:rsid w:val="00BF002A"/>
    <w:rsid w:val="00BF1250"/>
    <w:rsid w:val="00C6609A"/>
    <w:rsid w:val="00C83748"/>
    <w:rsid w:val="00CB3ABF"/>
    <w:rsid w:val="00CF7ECA"/>
    <w:rsid w:val="00D05987"/>
    <w:rsid w:val="00D23CF4"/>
    <w:rsid w:val="00D242CC"/>
    <w:rsid w:val="00D2709B"/>
    <w:rsid w:val="00D364FE"/>
    <w:rsid w:val="00D57B39"/>
    <w:rsid w:val="00D6148B"/>
    <w:rsid w:val="00D72891"/>
    <w:rsid w:val="00D8278F"/>
    <w:rsid w:val="00DB0438"/>
    <w:rsid w:val="00DF1BA6"/>
    <w:rsid w:val="00E0303B"/>
    <w:rsid w:val="00E1238A"/>
    <w:rsid w:val="00E762E8"/>
    <w:rsid w:val="00E97413"/>
    <w:rsid w:val="00EB0D4D"/>
    <w:rsid w:val="00EB358D"/>
    <w:rsid w:val="00ED0423"/>
    <w:rsid w:val="00ED14D9"/>
    <w:rsid w:val="00F56714"/>
    <w:rsid w:val="00F56C13"/>
    <w:rsid w:val="00FC1E5F"/>
    <w:rsid w:val="00FC6512"/>
    <w:rsid w:val="00FE12F1"/>
    <w:rsid w:val="00FE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CB62"/>
  <w15:docId w15:val="{0F4847F3-82A3-47E8-98C5-A5E65E50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616763"/>
    <w:pPr>
      <w:keepNext/>
      <w:numPr>
        <w:numId w:val="3"/>
      </w:numPr>
      <w:tabs>
        <w:tab w:val="left" w:pos="284"/>
        <w:tab w:val="left" w:leader="hyphen" w:pos="9639"/>
      </w:tabs>
      <w:spacing w:after="120"/>
      <w:outlineLvl w:val="0"/>
    </w:pPr>
    <w:rPr>
      <w:b/>
      <w:caps/>
      <w:sz w:val="24"/>
    </w:rPr>
  </w:style>
  <w:style w:type="paragraph" w:styleId="Nadpis2">
    <w:name w:val="heading 2"/>
    <w:basedOn w:val="Nadpis1"/>
    <w:next w:val="Nadpis3"/>
    <w:link w:val="Nadpis2Char"/>
    <w:qFormat/>
    <w:rsid w:val="00616763"/>
    <w:pPr>
      <w:numPr>
        <w:ilvl w:val="1"/>
      </w:numPr>
      <w:outlineLvl w:val="1"/>
    </w:pPr>
    <w:rPr>
      <w:b w:val="0"/>
      <w:caps w:val="0"/>
    </w:rPr>
  </w:style>
  <w:style w:type="paragraph" w:styleId="Nadpis3">
    <w:name w:val="heading 3"/>
    <w:basedOn w:val="Normln"/>
    <w:next w:val="Normln"/>
    <w:link w:val="Nadpis3Char"/>
    <w:qFormat/>
    <w:rsid w:val="00616763"/>
    <w:pPr>
      <w:keepNext/>
      <w:numPr>
        <w:ilvl w:val="2"/>
        <w:numId w:val="1"/>
      </w:numPr>
      <w:tabs>
        <w:tab w:val="left" w:leader="hyphen" w:pos="284"/>
        <w:tab w:val="left" w:leader="hyphen" w:pos="3119"/>
        <w:tab w:val="left" w:leader="hyphen" w:pos="9639"/>
      </w:tabs>
      <w:jc w:val="center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616763"/>
    <w:pPr>
      <w:keepNext/>
      <w:widowControl w:val="0"/>
      <w:numPr>
        <w:ilvl w:val="3"/>
        <w:numId w:val="1"/>
      </w:numPr>
      <w:tabs>
        <w:tab w:val="left" w:pos="1320"/>
      </w:tabs>
      <w:jc w:val="center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616763"/>
    <w:pPr>
      <w:keepNext/>
      <w:widowControl w:val="0"/>
      <w:numPr>
        <w:ilvl w:val="4"/>
        <w:numId w:val="1"/>
      </w:numPr>
      <w:tabs>
        <w:tab w:val="left" w:pos="391"/>
        <w:tab w:val="left" w:pos="1320"/>
      </w:tabs>
      <w:jc w:val="center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616763"/>
    <w:pPr>
      <w:keepNext/>
      <w:widowControl w:val="0"/>
      <w:numPr>
        <w:ilvl w:val="5"/>
        <w:numId w:val="1"/>
      </w:numPr>
      <w:tabs>
        <w:tab w:val="left" w:pos="1440"/>
        <w:tab w:val="left" w:pos="2006"/>
        <w:tab w:val="left" w:pos="2857"/>
      </w:tabs>
      <w:jc w:val="center"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616763"/>
    <w:pPr>
      <w:keepNext/>
      <w:numPr>
        <w:ilvl w:val="6"/>
        <w:numId w:val="1"/>
      </w:numPr>
      <w:tabs>
        <w:tab w:val="left" w:leader="hyphen" w:pos="284"/>
        <w:tab w:val="left" w:pos="567"/>
        <w:tab w:val="left" w:leader="hyphen" w:pos="9639"/>
      </w:tabs>
      <w:outlineLvl w:val="6"/>
    </w:pPr>
    <w:rPr>
      <w:rFonts w:ascii="Arial" w:hAnsi="Arial"/>
      <w:b/>
      <w:i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6763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6763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6763"/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1676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16763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1676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1676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1676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16763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676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6763"/>
    <w:rPr>
      <w:rFonts w:ascii="Cambria" w:eastAsia="Times New Roman" w:hAnsi="Cambria" w:cs="Times New Roman"/>
      <w:lang w:val="x-none" w:eastAsia="x-none"/>
    </w:rPr>
  </w:style>
  <w:style w:type="character" w:styleId="Hypertextovodkaz">
    <w:name w:val="Hyperlink"/>
    <w:rsid w:val="00616763"/>
    <w:rPr>
      <w:color w:val="0000FF"/>
      <w:u w:val="single"/>
    </w:rPr>
  </w:style>
  <w:style w:type="paragraph" w:customStyle="1" w:styleId="StylArial11bTunzarovnnnasted">
    <w:name w:val="Styl Arial 11 b. Tučné zarovnání na střed"/>
    <w:basedOn w:val="Normln"/>
    <w:rsid w:val="00616763"/>
    <w:pPr>
      <w:jc w:val="center"/>
      <w:outlineLvl w:val="0"/>
    </w:pPr>
    <w:rPr>
      <w:rFonts w:ascii="Arial" w:hAnsi="Arial"/>
      <w:b/>
      <w:bCs/>
      <w:sz w:val="22"/>
    </w:rPr>
  </w:style>
  <w:style w:type="paragraph" w:styleId="Zpat">
    <w:name w:val="footer"/>
    <w:basedOn w:val="Normln"/>
    <w:link w:val="ZpatChar"/>
    <w:uiPriority w:val="99"/>
    <w:unhideWhenUsed/>
    <w:rsid w:val="00616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67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EB35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B35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2A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A8B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762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62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00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B0D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0D4D"/>
  </w:style>
  <w:style w:type="character" w:customStyle="1" w:styleId="TextkomenteChar">
    <w:name w:val="Text komentáře Char"/>
    <w:basedOn w:val="Standardnpsmoodstavce"/>
    <w:link w:val="Textkomente"/>
    <w:uiPriority w:val="99"/>
    <w:rsid w:val="00EB0D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0D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0D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4128</Words>
  <Characters>24359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28431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PESCH Herbert Mgr.</dc:creator>
  <cp:lastModifiedBy>VALENTÍNY Kateřina Ing.</cp:lastModifiedBy>
  <cp:revision>11</cp:revision>
  <cp:lastPrinted>2025-03-27T09:28:00Z</cp:lastPrinted>
  <dcterms:created xsi:type="dcterms:W3CDTF">2025-03-27T07:47:00Z</dcterms:created>
  <dcterms:modified xsi:type="dcterms:W3CDTF">2025-03-27T12:26:00Z</dcterms:modified>
</cp:coreProperties>
</file>