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B2F" w:rsidRPr="00A57B2F" w:rsidRDefault="00A57B2F" w:rsidP="00A57B2F">
      <w:pPr>
        <w:spacing w:after="0" w:line="240" w:lineRule="auto"/>
        <w:jc w:val="right"/>
        <w:rPr>
          <w:rFonts w:ascii="Arial" w:eastAsia="Times New Roman" w:hAnsi="Arial" w:cs="Arial"/>
          <w:b/>
          <w:bCs/>
          <w:szCs w:val="24"/>
          <w:lang w:eastAsia="cs-CZ"/>
        </w:rPr>
      </w:pPr>
    </w:p>
    <w:p w:rsidR="00A57B2F" w:rsidRPr="00A57B2F" w:rsidRDefault="00A57B2F" w:rsidP="00A57B2F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Cs w:val="24"/>
          <w:lang w:eastAsia="cs-CZ"/>
        </w:rPr>
      </w:pPr>
      <w:r w:rsidRPr="00A57B2F">
        <w:rPr>
          <w:rFonts w:ascii="Arial" w:eastAsia="Times New Roman" w:hAnsi="Arial" w:cs="Arial"/>
          <w:b/>
          <w:bCs/>
          <w:szCs w:val="24"/>
          <w:lang w:eastAsia="cs-CZ"/>
        </w:rPr>
        <w:t>DAROVACÍ SMLOUVA</w:t>
      </w:r>
    </w:p>
    <w:p w:rsidR="00A57B2F" w:rsidRPr="00A57B2F" w:rsidRDefault="00A57B2F" w:rsidP="00A57B2F">
      <w:pPr>
        <w:spacing w:after="0" w:line="240" w:lineRule="auto"/>
        <w:contextualSpacing/>
        <w:jc w:val="center"/>
        <w:rPr>
          <w:rFonts w:ascii="Arial" w:eastAsia="Times New Roman" w:hAnsi="Arial" w:cs="Arial"/>
          <w:szCs w:val="24"/>
          <w:lang w:eastAsia="cs-CZ"/>
        </w:rPr>
      </w:pPr>
      <w:r w:rsidRPr="00A57B2F">
        <w:rPr>
          <w:rFonts w:ascii="Arial" w:eastAsia="Times New Roman" w:hAnsi="Arial" w:cs="Arial"/>
          <w:szCs w:val="24"/>
          <w:lang w:eastAsia="cs-CZ"/>
        </w:rPr>
        <w:t>(§ 2055 zákona č. 89/2012 Sb., občanský zákoník, ve znění pozdějších předpisů)</w:t>
      </w:r>
    </w:p>
    <w:p w:rsidR="00A57B2F" w:rsidRDefault="00A57B2F" w:rsidP="00A57B2F">
      <w:pPr>
        <w:spacing w:after="0" w:line="240" w:lineRule="auto"/>
        <w:contextualSpacing/>
        <w:jc w:val="center"/>
        <w:rPr>
          <w:rFonts w:ascii="Arial" w:eastAsia="Times New Roman" w:hAnsi="Arial" w:cs="Arial"/>
          <w:szCs w:val="24"/>
          <w:lang w:eastAsia="cs-CZ"/>
        </w:rPr>
      </w:pPr>
    </w:p>
    <w:p w:rsidR="00AA028F" w:rsidRPr="00A57B2F" w:rsidRDefault="00AA028F" w:rsidP="00A57B2F">
      <w:pPr>
        <w:spacing w:after="0" w:line="240" w:lineRule="auto"/>
        <w:contextualSpacing/>
        <w:jc w:val="center"/>
        <w:rPr>
          <w:rFonts w:ascii="Arial" w:eastAsia="Times New Roman" w:hAnsi="Arial" w:cs="Arial"/>
          <w:szCs w:val="24"/>
          <w:lang w:eastAsia="cs-CZ"/>
        </w:rPr>
      </w:pPr>
    </w:p>
    <w:p w:rsidR="00A57B2F" w:rsidRPr="00AA028F" w:rsidRDefault="00AA028F" w:rsidP="00AA028F">
      <w:pPr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I.</w:t>
      </w:r>
      <w:r w:rsidRPr="00AA028F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A57B2F" w:rsidRPr="00AA028F">
        <w:rPr>
          <w:rFonts w:ascii="Arial" w:eastAsia="Times New Roman" w:hAnsi="Arial" w:cs="Arial"/>
          <w:b/>
          <w:bCs/>
          <w:lang w:eastAsia="cs-CZ"/>
        </w:rPr>
        <w:t>Smluvní strany</w:t>
      </w:r>
    </w:p>
    <w:p w:rsidR="00A57B2F" w:rsidRPr="00A57B2F" w:rsidRDefault="00A57B2F" w:rsidP="00A57B2F">
      <w:pPr>
        <w:spacing w:after="0" w:line="240" w:lineRule="auto"/>
        <w:contextualSpacing/>
        <w:jc w:val="center"/>
        <w:rPr>
          <w:rFonts w:ascii="Arial" w:eastAsia="Times New Roman" w:hAnsi="Arial" w:cs="Arial"/>
          <w:lang w:eastAsia="cs-CZ"/>
        </w:rPr>
      </w:pPr>
    </w:p>
    <w:p w:rsidR="00A57B2F" w:rsidRPr="00A57B2F" w:rsidRDefault="00A57B2F" w:rsidP="00A57B2F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lang w:eastAsia="cs-CZ"/>
        </w:rPr>
      </w:pPr>
      <w:r w:rsidRPr="00A57B2F">
        <w:rPr>
          <w:rFonts w:ascii="Arial" w:eastAsia="Times New Roman" w:hAnsi="Arial" w:cs="Arial"/>
          <w:b/>
          <w:bCs/>
          <w:lang w:eastAsia="cs-CZ"/>
        </w:rPr>
        <w:t>Statutární město Jihlava</w:t>
      </w:r>
    </w:p>
    <w:p w:rsidR="00A57B2F" w:rsidRPr="00A57B2F" w:rsidRDefault="00A57B2F" w:rsidP="00A57B2F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A57B2F">
        <w:rPr>
          <w:rFonts w:ascii="Arial" w:eastAsia="Times New Roman" w:hAnsi="Arial" w:cs="Arial"/>
          <w:lang w:eastAsia="cs-CZ"/>
        </w:rPr>
        <w:t>se sídlem: Masarykov</w:t>
      </w:r>
      <w:r w:rsidR="00AA028F">
        <w:rPr>
          <w:rFonts w:ascii="Arial" w:eastAsia="Times New Roman" w:hAnsi="Arial" w:cs="Arial"/>
          <w:lang w:eastAsia="cs-CZ"/>
        </w:rPr>
        <w:t>o náměstí 97/1, 586 01 Jihlava</w:t>
      </w:r>
    </w:p>
    <w:p w:rsidR="00A57B2F" w:rsidRPr="00A57B2F" w:rsidRDefault="00A57B2F" w:rsidP="00A57B2F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A57B2F">
        <w:rPr>
          <w:rFonts w:ascii="Arial" w:eastAsia="Times New Roman" w:hAnsi="Arial" w:cs="Arial"/>
          <w:lang w:eastAsia="cs-CZ"/>
        </w:rPr>
        <w:t>IČO</w:t>
      </w:r>
      <w:r w:rsidR="00AA028F">
        <w:rPr>
          <w:rFonts w:ascii="Arial" w:eastAsia="Times New Roman" w:hAnsi="Arial" w:cs="Arial"/>
          <w:lang w:eastAsia="cs-CZ"/>
        </w:rPr>
        <w:t>:</w:t>
      </w:r>
      <w:r w:rsidRPr="00A57B2F">
        <w:rPr>
          <w:rFonts w:ascii="Arial" w:eastAsia="Times New Roman" w:hAnsi="Arial" w:cs="Arial"/>
          <w:lang w:eastAsia="cs-CZ"/>
        </w:rPr>
        <w:t xml:space="preserve"> 00286010</w:t>
      </w:r>
    </w:p>
    <w:p w:rsidR="00A57B2F" w:rsidRPr="00A57B2F" w:rsidRDefault="00153C96" w:rsidP="00A57B2F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zastoupené</w:t>
      </w:r>
      <w:r w:rsidR="00A57B2F" w:rsidRPr="00A57B2F">
        <w:rPr>
          <w:rFonts w:ascii="Arial" w:eastAsia="Times New Roman" w:hAnsi="Arial" w:cs="Arial"/>
          <w:lang w:eastAsia="cs-CZ"/>
        </w:rPr>
        <w:t xml:space="preserve">: </w:t>
      </w:r>
      <w:r w:rsidR="00AA028F">
        <w:rPr>
          <w:rFonts w:ascii="Arial" w:eastAsia="Times New Roman" w:hAnsi="Arial" w:cs="Arial"/>
          <w:lang w:eastAsia="cs-CZ"/>
        </w:rPr>
        <w:t>Ing. Richardem Šedivým</w:t>
      </w:r>
      <w:r w:rsidR="001E63E2">
        <w:rPr>
          <w:rFonts w:ascii="Arial" w:eastAsia="Times New Roman" w:hAnsi="Arial" w:cs="Arial"/>
          <w:lang w:eastAsia="cs-CZ"/>
        </w:rPr>
        <w:t xml:space="preserve">, </w:t>
      </w:r>
      <w:r w:rsidR="00AA028F">
        <w:rPr>
          <w:rFonts w:ascii="Arial" w:eastAsia="Times New Roman" w:hAnsi="Arial" w:cs="Arial"/>
          <w:lang w:eastAsia="cs-CZ"/>
        </w:rPr>
        <w:t>náměstkem primátora</w:t>
      </w:r>
    </w:p>
    <w:p w:rsidR="00A57B2F" w:rsidRPr="00A57B2F" w:rsidRDefault="00A57B2F" w:rsidP="00A57B2F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A57B2F">
        <w:rPr>
          <w:rFonts w:ascii="Arial" w:eastAsia="Times New Roman" w:hAnsi="Arial" w:cs="Arial"/>
          <w:lang w:eastAsia="cs-CZ"/>
        </w:rPr>
        <w:t xml:space="preserve">(dále jen </w:t>
      </w:r>
      <w:r w:rsidRPr="00A57B2F">
        <w:rPr>
          <w:rFonts w:ascii="Arial" w:eastAsia="Times New Roman" w:hAnsi="Arial" w:cs="Arial"/>
          <w:b/>
          <w:bCs/>
          <w:lang w:eastAsia="cs-CZ"/>
        </w:rPr>
        <w:t>„dárce“</w:t>
      </w:r>
      <w:r w:rsidRPr="00A57B2F">
        <w:rPr>
          <w:rFonts w:ascii="Arial" w:eastAsia="Times New Roman" w:hAnsi="Arial" w:cs="Arial"/>
          <w:lang w:eastAsia="cs-CZ"/>
        </w:rPr>
        <w:t>)</w:t>
      </w:r>
    </w:p>
    <w:p w:rsidR="00A57B2F" w:rsidRPr="00A57B2F" w:rsidRDefault="00A57B2F" w:rsidP="00A57B2F">
      <w:pPr>
        <w:spacing w:after="0" w:line="240" w:lineRule="auto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:rsidR="00A57B2F" w:rsidRPr="00A57B2F" w:rsidRDefault="00A57B2F" w:rsidP="00A57B2F">
      <w:pPr>
        <w:spacing w:after="0" w:line="240" w:lineRule="auto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  <w:r w:rsidRPr="00A57B2F">
        <w:rPr>
          <w:rFonts w:ascii="Arial" w:eastAsia="Times New Roman" w:hAnsi="Arial" w:cs="Arial"/>
          <w:szCs w:val="24"/>
          <w:lang w:eastAsia="cs-CZ"/>
        </w:rPr>
        <w:t>a</w:t>
      </w:r>
    </w:p>
    <w:p w:rsidR="00A57B2F" w:rsidRPr="00A57B2F" w:rsidRDefault="00A57B2F" w:rsidP="00A57B2F">
      <w:pPr>
        <w:spacing w:after="0" w:line="240" w:lineRule="auto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:rsidR="00153C96" w:rsidRPr="00153C96" w:rsidRDefault="00AA028F" w:rsidP="00153C96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HC Dukla </w:t>
      </w:r>
      <w:r w:rsidR="001E63E2">
        <w:rPr>
          <w:b/>
          <w:sz w:val="22"/>
          <w:szCs w:val="22"/>
        </w:rPr>
        <w:t>Jihlava</w:t>
      </w:r>
      <w:r>
        <w:rPr>
          <w:b/>
          <w:sz w:val="22"/>
          <w:szCs w:val="22"/>
        </w:rPr>
        <w:t>,</w:t>
      </w:r>
      <w:r w:rsidR="001E63E2">
        <w:rPr>
          <w:b/>
          <w:sz w:val="22"/>
          <w:szCs w:val="22"/>
        </w:rPr>
        <w:t xml:space="preserve"> s.r.o.</w:t>
      </w:r>
    </w:p>
    <w:p w:rsidR="00153C96" w:rsidRPr="00AA028F" w:rsidRDefault="008238B4" w:rsidP="00153C96">
      <w:pPr>
        <w:pStyle w:val="Default"/>
        <w:rPr>
          <w:sz w:val="22"/>
          <w:szCs w:val="22"/>
        </w:rPr>
      </w:pPr>
      <w:r w:rsidRPr="00AA028F">
        <w:rPr>
          <w:sz w:val="22"/>
          <w:szCs w:val="22"/>
        </w:rPr>
        <w:t xml:space="preserve">se sídlem: </w:t>
      </w:r>
      <w:r w:rsidR="00AA028F" w:rsidRPr="00AA028F">
        <w:rPr>
          <w:color w:val="495057"/>
          <w:sz w:val="22"/>
          <w:szCs w:val="22"/>
        </w:rPr>
        <w:t>Tolstého 4679/21, 58601 Jihlava</w:t>
      </w:r>
    </w:p>
    <w:p w:rsidR="008238B4" w:rsidRDefault="008238B4" w:rsidP="00153C9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IČO</w:t>
      </w:r>
      <w:r w:rsidR="00AA028F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AA028F">
        <w:rPr>
          <w:sz w:val="22"/>
          <w:szCs w:val="22"/>
        </w:rPr>
        <w:t>25514750</w:t>
      </w:r>
    </w:p>
    <w:p w:rsidR="001E63E2" w:rsidRDefault="00AA028F" w:rsidP="00153C96">
      <w:pPr>
        <w:pStyle w:val="Default"/>
        <w:rPr>
          <w:color w:val="auto"/>
          <w:sz w:val="22"/>
          <w:szCs w:val="22"/>
        </w:rPr>
      </w:pPr>
      <w:r w:rsidRPr="00AA028F">
        <w:rPr>
          <w:color w:val="auto"/>
          <w:sz w:val="22"/>
          <w:szCs w:val="22"/>
        </w:rPr>
        <w:t>zastoupená:</w:t>
      </w:r>
      <w:r w:rsidR="00166D6E" w:rsidRPr="00AA028F">
        <w:rPr>
          <w:color w:val="auto"/>
          <w:sz w:val="22"/>
          <w:szCs w:val="22"/>
        </w:rPr>
        <w:t xml:space="preserve">, </w:t>
      </w:r>
      <w:r w:rsidRPr="00AA028F">
        <w:rPr>
          <w:color w:val="auto"/>
          <w:sz w:val="22"/>
          <w:szCs w:val="22"/>
        </w:rPr>
        <w:t>Be</w:t>
      </w:r>
      <w:r w:rsidR="003F4132">
        <w:rPr>
          <w:color w:val="auto"/>
          <w:sz w:val="22"/>
          <w:szCs w:val="22"/>
        </w:rPr>
        <w:t>d</w:t>
      </w:r>
      <w:r w:rsidRPr="00AA028F">
        <w:rPr>
          <w:color w:val="auto"/>
          <w:sz w:val="22"/>
          <w:szCs w:val="22"/>
        </w:rPr>
        <w:t>řichem Ščerbanem, jednatelem</w:t>
      </w:r>
    </w:p>
    <w:p w:rsidR="003F4132" w:rsidRPr="00AA028F" w:rsidRDefault="003F4132" w:rsidP="00153C9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zapsaná v obchodním rejstříku vedeném Krajským soudem v Brně, oddíl C, vložka 29372</w:t>
      </w:r>
    </w:p>
    <w:p w:rsidR="00A57B2F" w:rsidRPr="00BD1A8B" w:rsidRDefault="00A57B2F" w:rsidP="00127C0B">
      <w:pPr>
        <w:pStyle w:val="Default"/>
        <w:rPr>
          <w:rFonts w:eastAsia="Times New Roman"/>
          <w:color w:val="auto"/>
          <w:sz w:val="22"/>
          <w:szCs w:val="22"/>
          <w:lang w:eastAsia="cs-CZ"/>
        </w:rPr>
      </w:pPr>
      <w:r w:rsidRPr="00BD1A8B">
        <w:rPr>
          <w:rFonts w:eastAsia="Times New Roman"/>
          <w:color w:val="auto"/>
          <w:sz w:val="22"/>
          <w:szCs w:val="22"/>
          <w:lang w:eastAsia="cs-CZ"/>
        </w:rPr>
        <w:t xml:space="preserve">(dále jen </w:t>
      </w:r>
      <w:r w:rsidRPr="00BD1A8B">
        <w:rPr>
          <w:rFonts w:eastAsia="Times New Roman"/>
          <w:b/>
          <w:color w:val="auto"/>
          <w:sz w:val="22"/>
          <w:szCs w:val="22"/>
          <w:lang w:eastAsia="cs-CZ"/>
        </w:rPr>
        <w:t>„obdarovaný“</w:t>
      </w:r>
      <w:r w:rsidRPr="00BD1A8B">
        <w:rPr>
          <w:rFonts w:eastAsia="Times New Roman"/>
          <w:color w:val="auto"/>
          <w:sz w:val="22"/>
          <w:szCs w:val="22"/>
          <w:lang w:eastAsia="cs-CZ"/>
        </w:rPr>
        <w:t>)</w:t>
      </w:r>
    </w:p>
    <w:p w:rsidR="00A57B2F" w:rsidRDefault="00A57B2F" w:rsidP="00A57B2F">
      <w:pPr>
        <w:spacing w:after="0" w:line="240" w:lineRule="auto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:rsidR="00EB15CA" w:rsidRDefault="00EB15CA" w:rsidP="00A57B2F">
      <w:pPr>
        <w:spacing w:after="0" w:line="240" w:lineRule="auto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:rsidR="00EB15CA" w:rsidRPr="00A57B2F" w:rsidRDefault="00EB15CA" w:rsidP="00A57B2F">
      <w:pPr>
        <w:spacing w:after="0" w:line="240" w:lineRule="auto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:rsidR="00A57B2F" w:rsidRDefault="00A57B2F" w:rsidP="00A57B2F">
      <w:pPr>
        <w:spacing w:before="75" w:after="75" w:line="240" w:lineRule="auto"/>
        <w:contextualSpacing/>
        <w:jc w:val="center"/>
        <w:rPr>
          <w:rFonts w:ascii="Arial" w:eastAsia="Times New Roman" w:hAnsi="Arial" w:cs="Arial"/>
          <w:b/>
          <w:szCs w:val="24"/>
          <w:lang w:eastAsia="cs-CZ"/>
        </w:rPr>
      </w:pPr>
      <w:r w:rsidRPr="00A57B2F">
        <w:rPr>
          <w:rFonts w:ascii="Arial" w:eastAsia="Times New Roman" w:hAnsi="Arial" w:cs="Arial"/>
          <w:b/>
          <w:szCs w:val="24"/>
          <w:lang w:eastAsia="cs-CZ"/>
        </w:rPr>
        <w:t>II.</w:t>
      </w:r>
      <w:r w:rsidR="00EB15CA">
        <w:rPr>
          <w:rFonts w:ascii="Arial" w:eastAsia="Times New Roman" w:hAnsi="Arial" w:cs="Arial"/>
          <w:b/>
          <w:szCs w:val="24"/>
          <w:lang w:eastAsia="cs-CZ"/>
        </w:rPr>
        <w:t xml:space="preserve"> </w:t>
      </w:r>
      <w:r w:rsidRPr="00A57B2F">
        <w:rPr>
          <w:rFonts w:ascii="Arial" w:eastAsia="Times New Roman" w:hAnsi="Arial" w:cs="Arial"/>
          <w:b/>
          <w:szCs w:val="24"/>
          <w:lang w:eastAsia="cs-CZ"/>
        </w:rPr>
        <w:t>Předmět smlouvy</w:t>
      </w:r>
    </w:p>
    <w:p w:rsidR="00332CEB" w:rsidRPr="00A57B2F" w:rsidRDefault="00332CEB" w:rsidP="00A57B2F">
      <w:pPr>
        <w:spacing w:before="75" w:after="75" w:line="240" w:lineRule="auto"/>
        <w:contextualSpacing/>
        <w:jc w:val="center"/>
        <w:rPr>
          <w:rFonts w:ascii="Arial" w:eastAsia="Times New Roman" w:hAnsi="Arial" w:cs="Arial"/>
          <w:b/>
          <w:szCs w:val="24"/>
          <w:lang w:eastAsia="cs-CZ"/>
        </w:rPr>
      </w:pPr>
    </w:p>
    <w:p w:rsidR="00D21FD8" w:rsidRPr="00E4375A" w:rsidRDefault="002E298F" w:rsidP="00E4375A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Cs w:val="24"/>
          <w:lang w:eastAsia="cs-CZ"/>
        </w:rPr>
      </w:pPr>
      <w:r w:rsidRPr="00D21FD8">
        <w:rPr>
          <w:rFonts w:ascii="Arial" w:eastAsia="Times New Roman" w:hAnsi="Arial" w:cs="Arial"/>
          <w:szCs w:val="24"/>
          <w:lang w:eastAsia="cs-CZ"/>
        </w:rPr>
        <w:t xml:space="preserve">Dárce </w:t>
      </w:r>
      <w:r w:rsidR="00AA028F" w:rsidRPr="00D21FD8">
        <w:rPr>
          <w:rFonts w:ascii="Arial" w:eastAsia="Times New Roman" w:hAnsi="Arial" w:cs="Arial"/>
          <w:szCs w:val="24"/>
          <w:lang w:eastAsia="cs-CZ"/>
        </w:rPr>
        <w:t>poskytuje</w:t>
      </w:r>
      <w:r w:rsidRPr="00D21FD8">
        <w:rPr>
          <w:rFonts w:ascii="Arial" w:eastAsia="Times New Roman" w:hAnsi="Arial" w:cs="Arial"/>
          <w:szCs w:val="24"/>
          <w:lang w:eastAsia="cs-CZ"/>
        </w:rPr>
        <w:t xml:space="preserve"> </w:t>
      </w:r>
      <w:r w:rsidR="008B160E" w:rsidRPr="00D21FD8">
        <w:rPr>
          <w:rFonts w:ascii="Arial" w:eastAsia="Times New Roman" w:hAnsi="Arial" w:cs="Arial"/>
          <w:szCs w:val="24"/>
          <w:lang w:eastAsia="cs-CZ"/>
        </w:rPr>
        <w:t xml:space="preserve">touto darovací smlouvou </w:t>
      </w:r>
      <w:r w:rsidRPr="00D21FD8">
        <w:rPr>
          <w:rFonts w:ascii="Arial" w:eastAsia="Times New Roman" w:hAnsi="Arial" w:cs="Arial"/>
          <w:szCs w:val="24"/>
          <w:lang w:eastAsia="cs-CZ"/>
        </w:rPr>
        <w:t xml:space="preserve">obdarovanému </w:t>
      </w:r>
      <w:r w:rsidR="00BD1A8B" w:rsidRPr="00D21FD8">
        <w:rPr>
          <w:rFonts w:ascii="Arial" w:eastAsia="Times New Roman" w:hAnsi="Arial" w:cs="Arial"/>
          <w:szCs w:val="24"/>
          <w:lang w:eastAsia="cs-CZ"/>
        </w:rPr>
        <w:t xml:space="preserve">finanční dar </w:t>
      </w:r>
      <w:r w:rsidR="008B160E" w:rsidRPr="00D21FD8">
        <w:rPr>
          <w:rFonts w:ascii="Arial" w:eastAsia="Times New Roman" w:hAnsi="Arial" w:cs="Arial"/>
          <w:szCs w:val="24"/>
          <w:lang w:eastAsia="cs-CZ"/>
        </w:rPr>
        <w:t xml:space="preserve">za účelem </w:t>
      </w:r>
      <w:r w:rsidR="00E4375A">
        <w:rPr>
          <w:rFonts w:ascii="Arial" w:eastAsia="Times New Roman" w:hAnsi="Arial" w:cs="Arial"/>
          <w:szCs w:val="24"/>
          <w:lang w:eastAsia="cs-CZ"/>
        </w:rPr>
        <w:t xml:space="preserve">zajištění připojovacího poplatku souvisejícího s navýšením dodávek elektrické energie pro provoz </w:t>
      </w:r>
      <w:r w:rsidR="00AA028F" w:rsidRPr="00E4375A">
        <w:rPr>
          <w:rFonts w:ascii="Arial" w:hAnsi="Arial" w:cs="Arial"/>
        </w:rPr>
        <w:t>Veřejného sportoviště pro lední sporty v ul. Tyršova 2679/21</w:t>
      </w:r>
      <w:r w:rsidR="008B160E" w:rsidRPr="00E4375A">
        <w:rPr>
          <w:rFonts w:ascii="Arial" w:hAnsi="Arial" w:cs="Arial"/>
        </w:rPr>
        <w:t>, Jihlava (dále jen Veřejné sportoviště pro lední sporty)</w:t>
      </w:r>
      <w:r w:rsidR="00E4375A">
        <w:rPr>
          <w:rFonts w:ascii="Arial" w:hAnsi="Arial" w:cs="Arial"/>
        </w:rPr>
        <w:t xml:space="preserve"> a provoz Horácké multifunkční arény.</w:t>
      </w:r>
    </w:p>
    <w:p w:rsidR="00A57B2F" w:rsidRPr="00D21FD8" w:rsidRDefault="002E298F" w:rsidP="00D21FD8">
      <w:pPr>
        <w:pStyle w:val="Odstavecseseznamem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Cs w:val="24"/>
          <w:lang w:eastAsia="cs-CZ"/>
        </w:rPr>
      </w:pPr>
      <w:r w:rsidRPr="00D21FD8">
        <w:rPr>
          <w:rFonts w:ascii="Arial" w:eastAsia="Times New Roman" w:hAnsi="Arial" w:cs="Arial"/>
          <w:szCs w:val="24"/>
          <w:lang w:eastAsia="cs-CZ"/>
        </w:rPr>
        <w:t>Z tohoto důvodu</w:t>
      </w:r>
      <w:r w:rsidR="00946A2B" w:rsidRPr="00D21FD8">
        <w:rPr>
          <w:rFonts w:ascii="Arial" w:eastAsia="Times New Roman" w:hAnsi="Arial" w:cs="Arial"/>
          <w:szCs w:val="24"/>
          <w:lang w:eastAsia="cs-CZ"/>
        </w:rPr>
        <w:t xml:space="preserve"> </w:t>
      </w:r>
      <w:r w:rsidR="00A57B2F" w:rsidRPr="00D21FD8">
        <w:rPr>
          <w:rFonts w:ascii="Arial" w:eastAsia="Times New Roman" w:hAnsi="Arial" w:cs="Arial"/>
          <w:szCs w:val="24"/>
          <w:lang w:eastAsia="cs-CZ"/>
        </w:rPr>
        <w:t>Dárce tou</w:t>
      </w:r>
      <w:r w:rsidR="00BE6C19" w:rsidRPr="00D21FD8">
        <w:rPr>
          <w:rFonts w:ascii="Arial" w:eastAsia="Times New Roman" w:hAnsi="Arial" w:cs="Arial"/>
          <w:szCs w:val="24"/>
          <w:lang w:eastAsia="cs-CZ"/>
        </w:rPr>
        <w:t>to smlouvou daruje obdarovanému</w:t>
      </w:r>
      <w:r w:rsidR="00A57B2F" w:rsidRPr="00D21FD8">
        <w:rPr>
          <w:rFonts w:ascii="Arial" w:eastAsia="Times New Roman" w:hAnsi="Arial" w:cs="Arial"/>
          <w:szCs w:val="24"/>
          <w:lang w:eastAsia="cs-CZ"/>
        </w:rPr>
        <w:t xml:space="preserve"> </w:t>
      </w:r>
      <w:r w:rsidR="00BE35D4">
        <w:rPr>
          <w:rFonts w:ascii="Arial" w:eastAsia="Times New Roman" w:hAnsi="Arial" w:cs="Arial"/>
          <w:szCs w:val="24"/>
          <w:lang w:eastAsia="cs-CZ"/>
        </w:rPr>
        <w:t>částku 1.860</w:t>
      </w:r>
      <w:r w:rsidR="00D40A06" w:rsidRPr="00D21FD8">
        <w:rPr>
          <w:rFonts w:ascii="Arial" w:eastAsia="Times New Roman" w:hAnsi="Arial" w:cs="Arial"/>
          <w:szCs w:val="24"/>
          <w:lang w:eastAsia="cs-CZ"/>
        </w:rPr>
        <w:t>.000</w:t>
      </w:r>
      <w:r w:rsidR="00A57B2F" w:rsidRPr="00D21FD8">
        <w:rPr>
          <w:rFonts w:ascii="Arial" w:eastAsia="Times New Roman" w:hAnsi="Arial" w:cs="Arial"/>
          <w:szCs w:val="24"/>
          <w:lang w:eastAsia="cs-CZ"/>
        </w:rPr>
        <w:t xml:space="preserve"> Kč</w:t>
      </w:r>
      <w:r w:rsidR="00BE35D4">
        <w:rPr>
          <w:rFonts w:ascii="Arial" w:eastAsia="Times New Roman" w:hAnsi="Arial" w:cs="Arial"/>
          <w:szCs w:val="24"/>
          <w:lang w:eastAsia="cs-CZ"/>
        </w:rPr>
        <w:t xml:space="preserve">, slovy jeden milión osm set šedesát </w:t>
      </w:r>
      <w:r w:rsidR="00332CEB" w:rsidRPr="00D21FD8">
        <w:rPr>
          <w:rFonts w:ascii="Arial" w:eastAsia="Times New Roman" w:hAnsi="Arial" w:cs="Arial"/>
          <w:szCs w:val="24"/>
          <w:lang w:eastAsia="cs-CZ"/>
        </w:rPr>
        <w:t>tisíc</w:t>
      </w:r>
      <w:r w:rsidR="00A57B2F" w:rsidRPr="00D21FD8">
        <w:rPr>
          <w:rFonts w:ascii="Arial" w:eastAsia="Times New Roman" w:hAnsi="Arial" w:cs="Arial"/>
          <w:szCs w:val="24"/>
          <w:lang w:eastAsia="cs-CZ"/>
        </w:rPr>
        <w:t xml:space="preserve"> korun českých (dále jen „dar“) a obdarovaný tuto částku do svého výlučného vlastnictví přijímá.</w:t>
      </w:r>
    </w:p>
    <w:p w:rsidR="00A57B2F" w:rsidRPr="00A57B2F" w:rsidRDefault="00A57B2F" w:rsidP="00A57B2F">
      <w:pPr>
        <w:spacing w:before="75" w:after="75" w:line="240" w:lineRule="auto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:rsidR="00A57B2F" w:rsidRPr="00A57B2F" w:rsidRDefault="00A57B2F" w:rsidP="00A57B2F">
      <w:pPr>
        <w:spacing w:after="0" w:line="240" w:lineRule="auto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:rsidR="00A57B2F" w:rsidRPr="00A57B2F" w:rsidRDefault="00B95CA3" w:rsidP="00D21FD8">
      <w:pPr>
        <w:spacing w:before="75" w:after="75" w:line="240" w:lineRule="auto"/>
        <w:contextualSpacing/>
        <w:jc w:val="center"/>
        <w:rPr>
          <w:rFonts w:ascii="Arial" w:eastAsia="Times New Roman" w:hAnsi="Arial" w:cs="Arial"/>
          <w:b/>
          <w:szCs w:val="24"/>
          <w:lang w:eastAsia="cs-CZ"/>
        </w:rPr>
      </w:pPr>
      <w:r>
        <w:rPr>
          <w:rFonts w:ascii="Arial" w:eastAsia="Times New Roman" w:hAnsi="Arial" w:cs="Arial"/>
          <w:b/>
          <w:szCs w:val="24"/>
          <w:lang w:eastAsia="cs-CZ"/>
        </w:rPr>
        <w:t>III.</w:t>
      </w:r>
      <w:r w:rsidR="00D21FD8">
        <w:rPr>
          <w:rFonts w:ascii="Arial" w:eastAsia="Times New Roman" w:hAnsi="Arial" w:cs="Arial"/>
          <w:b/>
          <w:szCs w:val="24"/>
          <w:lang w:eastAsia="cs-CZ"/>
        </w:rPr>
        <w:t xml:space="preserve"> </w:t>
      </w:r>
      <w:r w:rsidR="00A57B2F" w:rsidRPr="00A57B2F">
        <w:rPr>
          <w:rFonts w:ascii="Arial" w:eastAsia="Times New Roman" w:hAnsi="Arial" w:cs="Arial"/>
          <w:b/>
          <w:szCs w:val="24"/>
          <w:lang w:eastAsia="cs-CZ"/>
        </w:rPr>
        <w:t>Převod daru</w:t>
      </w:r>
    </w:p>
    <w:p w:rsidR="00A57B2F" w:rsidRPr="00A57B2F" w:rsidRDefault="00A57B2F" w:rsidP="00A57B2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szCs w:val="24"/>
          <w:lang w:eastAsia="cs-CZ"/>
        </w:rPr>
      </w:pPr>
    </w:p>
    <w:p w:rsidR="00BE35D4" w:rsidRDefault="00A57B2F" w:rsidP="00BE35D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A57B2F">
        <w:rPr>
          <w:rFonts w:ascii="Arial" w:eastAsia="Times New Roman" w:hAnsi="Arial" w:cs="Arial"/>
          <w:szCs w:val="24"/>
          <w:lang w:eastAsia="cs-CZ"/>
        </w:rPr>
        <w:t>Dárce se v souladu s čl. II této sm</w:t>
      </w:r>
      <w:r w:rsidR="00BE35D4">
        <w:rPr>
          <w:rFonts w:ascii="Arial" w:eastAsia="Times New Roman" w:hAnsi="Arial" w:cs="Arial"/>
          <w:szCs w:val="24"/>
          <w:lang w:eastAsia="cs-CZ"/>
        </w:rPr>
        <w:t>louvy zavazuje, že dar ve výši 1.860</w:t>
      </w:r>
      <w:r w:rsidRPr="00A57B2F">
        <w:rPr>
          <w:rFonts w:ascii="Arial" w:eastAsia="Times New Roman" w:hAnsi="Arial" w:cs="Arial"/>
          <w:szCs w:val="24"/>
          <w:lang w:eastAsia="cs-CZ"/>
        </w:rPr>
        <w:t xml:space="preserve">.000 Kč </w:t>
      </w:r>
      <w:r w:rsidR="008B160E">
        <w:rPr>
          <w:rFonts w:ascii="Arial" w:eastAsia="Times New Roman" w:hAnsi="Arial" w:cs="Arial"/>
          <w:szCs w:val="24"/>
          <w:lang w:eastAsia="cs-CZ"/>
        </w:rPr>
        <w:t>poukáže na </w:t>
      </w:r>
      <w:r w:rsidR="00B95CA3">
        <w:rPr>
          <w:rFonts w:ascii="Arial" w:eastAsia="Times New Roman" w:hAnsi="Arial" w:cs="Arial"/>
          <w:szCs w:val="24"/>
          <w:lang w:eastAsia="cs-CZ"/>
        </w:rPr>
        <w:t xml:space="preserve">účet </w:t>
      </w:r>
      <w:r w:rsidR="00B95CA3" w:rsidRPr="00AE2001">
        <w:rPr>
          <w:rFonts w:ascii="Arial" w:eastAsia="Times New Roman" w:hAnsi="Arial" w:cs="Arial"/>
          <w:lang w:eastAsia="cs-CZ"/>
        </w:rPr>
        <w:t xml:space="preserve">obdarovaného </w:t>
      </w:r>
      <w:r w:rsidR="00D21FD8">
        <w:rPr>
          <w:rFonts w:ascii="Arial" w:eastAsia="Times New Roman" w:hAnsi="Arial" w:cs="Arial"/>
          <w:lang w:eastAsia="cs-CZ"/>
        </w:rPr>
        <w:t xml:space="preserve">vedeného u Komerční banky, a.s., </w:t>
      </w:r>
      <w:r w:rsidR="00B95CA3" w:rsidRPr="00AE2001">
        <w:rPr>
          <w:rFonts w:ascii="Arial" w:eastAsia="Times New Roman" w:hAnsi="Arial" w:cs="Arial"/>
          <w:lang w:eastAsia="cs-CZ"/>
        </w:rPr>
        <w:t>č.</w:t>
      </w:r>
      <w:r w:rsidR="00BE35D4">
        <w:rPr>
          <w:rFonts w:ascii="Arial" w:eastAsia="Times New Roman" w:hAnsi="Arial" w:cs="Arial"/>
          <w:lang w:eastAsia="cs-CZ"/>
        </w:rPr>
        <w:t>ú.</w:t>
      </w:r>
      <w:r w:rsidR="00D22662">
        <w:rPr>
          <w:rFonts w:ascii="Arial" w:eastAsia="Times New Roman" w:hAnsi="Arial" w:cs="Arial"/>
          <w:lang w:eastAsia="cs-CZ"/>
        </w:rPr>
        <w:t>:</w:t>
      </w:r>
      <w:r w:rsidR="00B95CA3" w:rsidRPr="00AE2001">
        <w:rPr>
          <w:rFonts w:ascii="Arial" w:eastAsia="Times New Roman" w:hAnsi="Arial" w:cs="Arial"/>
          <w:lang w:eastAsia="cs-CZ"/>
        </w:rPr>
        <w:t xml:space="preserve"> </w:t>
      </w:r>
      <w:r w:rsidR="008B160E">
        <w:rPr>
          <w:rFonts w:ascii="Arial" w:eastAsia="Times New Roman" w:hAnsi="Arial" w:cs="Arial"/>
          <w:lang w:eastAsia="cs-CZ"/>
        </w:rPr>
        <w:t>19-464</w:t>
      </w:r>
      <w:r w:rsidR="003F4132">
        <w:rPr>
          <w:rFonts w:ascii="Arial" w:eastAsia="Times New Roman" w:hAnsi="Arial" w:cs="Arial"/>
          <w:lang w:eastAsia="cs-CZ"/>
        </w:rPr>
        <w:t>2640227/0100</w:t>
      </w:r>
      <w:r w:rsidR="00B95CA3" w:rsidRPr="00AE2001">
        <w:rPr>
          <w:rFonts w:ascii="Arial" w:eastAsia="Times New Roman" w:hAnsi="Arial" w:cs="Arial"/>
          <w:lang w:eastAsia="cs-CZ"/>
        </w:rPr>
        <w:t>,</w:t>
      </w:r>
      <w:r w:rsidR="00D21FD8">
        <w:rPr>
          <w:rFonts w:ascii="Arial" w:eastAsia="Times New Roman" w:hAnsi="Arial" w:cs="Arial"/>
          <w:lang w:eastAsia="cs-CZ"/>
        </w:rPr>
        <w:t xml:space="preserve"> </w:t>
      </w:r>
      <w:r w:rsidR="00BE35D4">
        <w:rPr>
          <w:rFonts w:ascii="Arial" w:eastAsia="Times New Roman" w:hAnsi="Arial" w:cs="Arial"/>
          <w:lang w:eastAsia="cs-CZ"/>
        </w:rPr>
        <w:t>a to ve dvou splátkách takto:</w:t>
      </w:r>
    </w:p>
    <w:p w:rsidR="00BE35D4" w:rsidRPr="00BE35D4" w:rsidRDefault="00BE35D4" w:rsidP="00BE35D4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cs-CZ"/>
        </w:rPr>
      </w:pPr>
      <w:r w:rsidRPr="00BE35D4">
        <w:rPr>
          <w:rFonts w:ascii="Arial" w:eastAsia="Times New Roman" w:hAnsi="Arial" w:cs="Arial"/>
          <w:lang w:eastAsia="cs-CZ"/>
        </w:rPr>
        <w:t xml:space="preserve">1. splátka ve výši 930.000 Kč bude vyplacena </w:t>
      </w:r>
      <w:r>
        <w:rPr>
          <w:rFonts w:ascii="Arial" w:eastAsia="Times New Roman" w:hAnsi="Arial" w:cs="Arial"/>
          <w:lang w:eastAsia="cs-CZ"/>
        </w:rPr>
        <w:t>do 10 </w:t>
      </w:r>
      <w:r w:rsidRPr="00AE2001">
        <w:rPr>
          <w:rFonts w:ascii="Arial" w:eastAsia="Times New Roman" w:hAnsi="Arial" w:cs="Arial"/>
          <w:lang w:eastAsia="cs-CZ"/>
        </w:rPr>
        <w:t xml:space="preserve">pracovních dnů ode dne </w:t>
      </w:r>
      <w:r>
        <w:rPr>
          <w:rFonts w:ascii="Arial" w:eastAsia="Times New Roman" w:hAnsi="Arial" w:cs="Arial"/>
          <w:lang w:eastAsia="cs-CZ"/>
        </w:rPr>
        <w:t xml:space="preserve">nabytí </w:t>
      </w:r>
      <w:r w:rsidRPr="00AE2001">
        <w:rPr>
          <w:rFonts w:ascii="Arial" w:eastAsia="Times New Roman" w:hAnsi="Arial" w:cs="Arial"/>
          <w:lang w:eastAsia="cs-CZ"/>
        </w:rPr>
        <w:t xml:space="preserve">účinnosti </w:t>
      </w:r>
      <w:r w:rsidRPr="00332CEB">
        <w:rPr>
          <w:rFonts w:ascii="Arial" w:eastAsia="Times New Roman" w:hAnsi="Arial" w:cs="Arial"/>
          <w:lang w:eastAsia="cs-CZ"/>
        </w:rPr>
        <w:t>této smlouvy</w:t>
      </w:r>
      <w:r w:rsidRPr="00BE35D4">
        <w:rPr>
          <w:rFonts w:ascii="Arial" w:eastAsia="Times New Roman" w:hAnsi="Arial" w:cs="Arial"/>
          <w:lang w:eastAsia="cs-CZ"/>
        </w:rPr>
        <w:t>;</w:t>
      </w:r>
    </w:p>
    <w:p w:rsidR="00BE35D4" w:rsidRPr="00BE35D4" w:rsidRDefault="00BE35D4" w:rsidP="00BE35D4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lang w:eastAsia="cs-CZ"/>
        </w:rPr>
      </w:pPr>
      <w:r w:rsidRPr="00BE35D4">
        <w:rPr>
          <w:rFonts w:ascii="Arial" w:eastAsia="Times New Roman" w:hAnsi="Arial" w:cs="Arial"/>
          <w:lang w:eastAsia="cs-CZ"/>
        </w:rPr>
        <w:t xml:space="preserve">2. splátka ve výši 930.000 Kč </w:t>
      </w:r>
      <w:r>
        <w:rPr>
          <w:rFonts w:ascii="Arial" w:eastAsia="Times New Roman" w:hAnsi="Arial" w:cs="Arial"/>
          <w:lang w:eastAsia="cs-CZ"/>
        </w:rPr>
        <w:t xml:space="preserve">bude vyplacena </w:t>
      </w:r>
      <w:r w:rsidRPr="00BE35D4">
        <w:rPr>
          <w:rFonts w:ascii="Arial" w:eastAsia="Times New Roman" w:hAnsi="Arial" w:cs="Arial"/>
          <w:lang w:eastAsia="cs-CZ"/>
        </w:rPr>
        <w:t>na základě výzvy společnosti HC Dukla Jihlava, s.r.o., tj. 1.</w:t>
      </w:r>
      <w:r>
        <w:rPr>
          <w:rFonts w:ascii="Arial" w:eastAsia="Times New Roman" w:hAnsi="Arial" w:cs="Arial"/>
          <w:lang w:eastAsia="cs-CZ"/>
        </w:rPr>
        <w:t xml:space="preserve"> </w:t>
      </w:r>
      <w:r w:rsidRPr="00BE35D4">
        <w:rPr>
          <w:rFonts w:ascii="Arial" w:eastAsia="Times New Roman" w:hAnsi="Arial" w:cs="Arial"/>
          <w:lang w:eastAsia="cs-CZ"/>
        </w:rPr>
        <w:t>pololetí 2025</w:t>
      </w:r>
      <w:r>
        <w:rPr>
          <w:rFonts w:ascii="Arial" w:eastAsia="Times New Roman" w:hAnsi="Arial" w:cs="Arial"/>
          <w:lang w:eastAsia="cs-CZ"/>
        </w:rPr>
        <w:t>.</w:t>
      </w:r>
    </w:p>
    <w:p w:rsidR="00BE35D4" w:rsidRPr="00BE35D4" w:rsidRDefault="00BE35D4" w:rsidP="00BE35D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3F4132" w:rsidRDefault="003F4132" w:rsidP="00D21FD8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Cs w:val="24"/>
          <w:lang w:eastAsia="cs-CZ"/>
        </w:rPr>
      </w:pPr>
    </w:p>
    <w:p w:rsidR="00A03021" w:rsidRPr="00A57B2F" w:rsidRDefault="00A03021" w:rsidP="00D21FD8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Cs w:val="24"/>
          <w:lang w:eastAsia="cs-CZ"/>
        </w:rPr>
      </w:pPr>
    </w:p>
    <w:p w:rsidR="00A57B2F" w:rsidRPr="00A57B2F" w:rsidRDefault="00B95CA3" w:rsidP="00A57B2F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Cs w:val="24"/>
          <w:lang w:eastAsia="cs-CZ"/>
        </w:rPr>
      </w:pPr>
      <w:r>
        <w:rPr>
          <w:rFonts w:ascii="Arial" w:eastAsia="Times New Roman" w:hAnsi="Arial" w:cs="Arial"/>
          <w:b/>
          <w:szCs w:val="24"/>
          <w:lang w:eastAsia="cs-CZ"/>
        </w:rPr>
        <w:t>I</w:t>
      </w:r>
      <w:r w:rsidR="00A57B2F" w:rsidRPr="00A57B2F">
        <w:rPr>
          <w:rFonts w:ascii="Arial" w:eastAsia="Times New Roman" w:hAnsi="Arial" w:cs="Arial"/>
          <w:b/>
          <w:szCs w:val="24"/>
          <w:lang w:eastAsia="cs-CZ"/>
        </w:rPr>
        <w:t>V.</w:t>
      </w:r>
      <w:r w:rsidR="00D21FD8">
        <w:rPr>
          <w:rFonts w:ascii="Arial" w:eastAsia="Times New Roman" w:hAnsi="Arial" w:cs="Arial"/>
          <w:b/>
          <w:szCs w:val="24"/>
          <w:lang w:eastAsia="cs-CZ"/>
        </w:rPr>
        <w:t xml:space="preserve"> </w:t>
      </w:r>
      <w:r w:rsidR="00A57B2F" w:rsidRPr="00A57B2F">
        <w:rPr>
          <w:rFonts w:ascii="Arial" w:eastAsia="Times New Roman" w:hAnsi="Arial" w:cs="Arial"/>
          <w:b/>
          <w:szCs w:val="24"/>
          <w:lang w:eastAsia="cs-CZ"/>
        </w:rPr>
        <w:t>Nabytí vlastnického práva k daru</w:t>
      </w:r>
    </w:p>
    <w:p w:rsidR="00923AE0" w:rsidRPr="00BE35D4" w:rsidRDefault="00923AE0" w:rsidP="00BE35D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:rsidR="00BE35D4" w:rsidRPr="00BE35D4" w:rsidRDefault="00BE35D4" w:rsidP="00BE35D4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Cs w:val="24"/>
          <w:lang w:eastAsia="cs-CZ"/>
        </w:rPr>
      </w:pPr>
      <w:r w:rsidRPr="00923AE0">
        <w:rPr>
          <w:rFonts w:ascii="Arial" w:eastAsia="Times New Roman" w:hAnsi="Arial" w:cs="Arial"/>
          <w:szCs w:val="24"/>
          <w:lang w:eastAsia="cs-CZ"/>
        </w:rPr>
        <w:t>Obdarovaný se stává vlastníkem daru dnem připsání finanční</w:t>
      </w:r>
      <w:r>
        <w:rPr>
          <w:rFonts w:ascii="Arial" w:eastAsia="Times New Roman" w:hAnsi="Arial" w:cs="Arial"/>
          <w:szCs w:val="24"/>
          <w:lang w:eastAsia="cs-CZ"/>
        </w:rPr>
        <w:t>ch částek dle čl. III</w:t>
      </w:r>
      <w:r w:rsidRPr="00923AE0">
        <w:rPr>
          <w:rFonts w:ascii="Arial" w:eastAsia="Times New Roman" w:hAnsi="Arial" w:cs="Arial"/>
          <w:szCs w:val="24"/>
          <w:lang w:eastAsia="cs-CZ"/>
        </w:rPr>
        <w:t xml:space="preserve"> na účet obdarovaného</w:t>
      </w:r>
      <w:r>
        <w:rPr>
          <w:rFonts w:ascii="Arial" w:eastAsia="Times New Roman" w:hAnsi="Arial" w:cs="Arial"/>
          <w:szCs w:val="24"/>
          <w:lang w:eastAsia="cs-CZ"/>
        </w:rPr>
        <w:t>.</w:t>
      </w:r>
    </w:p>
    <w:p w:rsidR="00923AE0" w:rsidRPr="00923AE0" w:rsidRDefault="00923AE0" w:rsidP="00A57B2F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Cs w:val="24"/>
          <w:lang w:eastAsia="cs-CZ"/>
        </w:rPr>
      </w:pPr>
      <w:r w:rsidRPr="00923AE0">
        <w:rPr>
          <w:rFonts w:ascii="Arial" w:hAnsi="Arial" w:cs="Arial"/>
        </w:rPr>
        <w:t>Dárce má právo na v</w:t>
      </w:r>
      <w:r>
        <w:rPr>
          <w:rFonts w:ascii="Arial" w:hAnsi="Arial" w:cs="Arial"/>
        </w:rPr>
        <w:t>rácení daru, jestliže obdarovaný</w:t>
      </w:r>
      <w:r w:rsidRPr="00923AE0">
        <w:rPr>
          <w:rFonts w:ascii="Arial" w:hAnsi="Arial" w:cs="Arial"/>
        </w:rPr>
        <w:t xml:space="preserve"> nepoužije dar v souladu se smlouvou.</w:t>
      </w:r>
    </w:p>
    <w:p w:rsidR="00A57B2F" w:rsidRDefault="00A57B2F" w:rsidP="00A57B2F">
      <w:pPr>
        <w:spacing w:after="0" w:line="240" w:lineRule="auto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  <w:bookmarkStart w:id="0" w:name="_GoBack"/>
      <w:bookmarkEnd w:id="0"/>
    </w:p>
    <w:p w:rsidR="003F4132" w:rsidRDefault="003F4132" w:rsidP="00A57B2F">
      <w:pPr>
        <w:spacing w:after="0" w:line="240" w:lineRule="auto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:rsidR="00D21FD8" w:rsidRPr="00A57B2F" w:rsidRDefault="00D21FD8" w:rsidP="00A57B2F">
      <w:pPr>
        <w:spacing w:after="0" w:line="240" w:lineRule="auto"/>
        <w:contextualSpacing/>
        <w:jc w:val="both"/>
        <w:rPr>
          <w:rFonts w:ascii="Arial" w:eastAsia="Times New Roman" w:hAnsi="Arial" w:cs="Arial"/>
          <w:szCs w:val="24"/>
          <w:lang w:eastAsia="cs-CZ"/>
        </w:rPr>
      </w:pPr>
    </w:p>
    <w:p w:rsidR="00A57B2F" w:rsidRPr="00A57B2F" w:rsidRDefault="00B95CA3" w:rsidP="00B95CA3">
      <w:pPr>
        <w:spacing w:after="0" w:line="240" w:lineRule="auto"/>
        <w:contextualSpacing/>
        <w:jc w:val="center"/>
        <w:rPr>
          <w:rFonts w:ascii="Arial" w:eastAsia="Times New Roman" w:hAnsi="Arial" w:cs="Arial"/>
          <w:szCs w:val="24"/>
          <w:lang w:eastAsia="cs-CZ"/>
        </w:rPr>
      </w:pPr>
      <w:r>
        <w:rPr>
          <w:rFonts w:ascii="Arial" w:eastAsia="Times New Roman" w:hAnsi="Arial" w:cs="Arial"/>
          <w:b/>
          <w:szCs w:val="24"/>
          <w:lang w:eastAsia="cs-CZ"/>
        </w:rPr>
        <w:t>V</w:t>
      </w:r>
      <w:r w:rsidR="00A57B2F" w:rsidRPr="00A57B2F">
        <w:rPr>
          <w:rFonts w:ascii="Arial" w:eastAsia="Times New Roman" w:hAnsi="Arial" w:cs="Arial"/>
          <w:b/>
          <w:szCs w:val="24"/>
          <w:lang w:eastAsia="cs-CZ"/>
        </w:rPr>
        <w:t>.</w:t>
      </w:r>
      <w:r w:rsidR="00D21FD8">
        <w:rPr>
          <w:rFonts w:ascii="Arial" w:eastAsia="Times New Roman" w:hAnsi="Arial" w:cs="Arial"/>
          <w:b/>
          <w:szCs w:val="24"/>
          <w:lang w:eastAsia="cs-CZ"/>
        </w:rPr>
        <w:t xml:space="preserve"> </w:t>
      </w:r>
      <w:r w:rsidR="00A57B2F" w:rsidRPr="00A57B2F">
        <w:rPr>
          <w:rFonts w:ascii="Arial" w:eastAsia="Times New Roman" w:hAnsi="Arial" w:cs="Arial"/>
          <w:b/>
          <w:szCs w:val="24"/>
          <w:lang w:eastAsia="cs-CZ"/>
        </w:rPr>
        <w:t>Závěrečné ustanovení</w:t>
      </w:r>
    </w:p>
    <w:p w:rsidR="00A57B2F" w:rsidRPr="00A57B2F" w:rsidRDefault="00A57B2F" w:rsidP="00A03021">
      <w:pPr>
        <w:spacing w:after="0" w:line="240" w:lineRule="auto"/>
        <w:ind w:hanging="11"/>
        <w:contextualSpacing/>
        <w:jc w:val="center"/>
        <w:rPr>
          <w:rFonts w:ascii="Arial" w:eastAsia="Times New Roman" w:hAnsi="Arial" w:cs="Arial"/>
          <w:szCs w:val="24"/>
          <w:lang w:eastAsia="cs-CZ"/>
        </w:rPr>
      </w:pPr>
    </w:p>
    <w:p w:rsidR="00D21FD8" w:rsidRDefault="00A57B2F" w:rsidP="00A57B2F">
      <w:pPr>
        <w:pStyle w:val="Odstavecseseznamem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Cs w:val="24"/>
          <w:lang w:eastAsia="cs-CZ"/>
        </w:rPr>
      </w:pPr>
      <w:r w:rsidRPr="00D21FD8">
        <w:rPr>
          <w:rFonts w:ascii="Arial" w:eastAsia="Times New Roman" w:hAnsi="Arial" w:cs="Arial"/>
          <w:szCs w:val="24"/>
          <w:lang w:eastAsia="cs-CZ"/>
        </w:rPr>
        <w:lastRenderedPageBreak/>
        <w:t>Tato smlouva je vyhotovena ve dvou stejnopisech s platností originálu, každá z</w:t>
      </w:r>
      <w:r w:rsidR="00D21FD8" w:rsidRPr="00D21FD8">
        <w:rPr>
          <w:rFonts w:ascii="Arial" w:eastAsia="Times New Roman" w:hAnsi="Arial" w:cs="Arial"/>
          <w:szCs w:val="24"/>
          <w:lang w:eastAsia="cs-CZ"/>
        </w:rPr>
        <w:t>e </w:t>
      </w:r>
      <w:r w:rsidR="00EE61B2" w:rsidRPr="00D21FD8">
        <w:rPr>
          <w:rFonts w:ascii="Arial" w:eastAsia="Times New Roman" w:hAnsi="Arial" w:cs="Arial"/>
          <w:szCs w:val="24"/>
          <w:lang w:eastAsia="cs-CZ"/>
        </w:rPr>
        <w:t>smluvních stran obdrží jedno.</w:t>
      </w:r>
    </w:p>
    <w:p w:rsidR="00D21FD8" w:rsidRDefault="00A57B2F" w:rsidP="00A57B2F">
      <w:pPr>
        <w:pStyle w:val="Odstavecseseznamem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Cs w:val="24"/>
          <w:lang w:eastAsia="cs-CZ"/>
        </w:rPr>
      </w:pPr>
      <w:r w:rsidRPr="00D21FD8">
        <w:rPr>
          <w:rFonts w:ascii="Arial" w:eastAsia="Times New Roman" w:hAnsi="Arial" w:cs="Arial"/>
          <w:szCs w:val="24"/>
          <w:lang w:eastAsia="cs-CZ"/>
        </w:rPr>
        <w:t>Tuto smlouvu lze měnit pouze formou písemných dodatků podepsaných oprávněnými zástupci obou smluvních stran.</w:t>
      </w:r>
    </w:p>
    <w:p w:rsidR="00D21FD8" w:rsidRDefault="00A57B2F" w:rsidP="00A57B2F">
      <w:pPr>
        <w:pStyle w:val="Odstavecseseznamem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Cs w:val="24"/>
          <w:lang w:eastAsia="cs-CZ"/>
        </w:rPr>
      </w:pPr>
      <w:r w:rsidRPr="00D21FD8">
        <w:rPr>
          <w:rFonts w:ascii="Arial" w:eastAsia="Times New Roman" w:hAnsi="Arial" w:cs="Arial"/>
          <w:szCs w:val="24"/>
          <w:lang w:eastAsia="cs-CZ"/>
        </w:rPr>
        <w:t xml:space="preserve">Smluvní strany prohlašují, že smlouva byla sepsána dle jejich pravé a svobodné vůle, nikoli v tísni ani </w:t>
      </w:r>
      <w:r w:rsidR="00D21FD8">
        <w:rPr>
          <w:rFonts w:ascii="Arial" w:eastAsia="Times New Roman" w:hAnsi="Arial" w:cs="Arial"/>
          <w:szCs w:val="24"/>
          <w:lang w:eastAsia="cs-CZ"/>
        </w:rPr>
        <w:t xml:space="preserve">za nápadně nevýhodných podmínek. </w:t>
      </w:r>
    </w:p>
    <w:p w:rsidR="00D21FD8" w:rsidRDefault="00A57B2F" w:rsidP="00A57B2F">
      <w:pPr>
        <w:pStyle w:val="Odstavecseseznamem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Cs w:val="24"/>
          <w:lang w:eastAsia="cs-CZ"/>
        </w:rPr>
      </w:pPr>
      <w:r w:rsidRPr="00D21FD8">
        <w:rPr>
          <w:rFonts w:ascii="Arial" w:eastAsia="Times New Roman" w:hAnsi="Arial" w:cs="Arial"/>
          <w:szCs w:val="24"/>
          <w:lang w:eastAsia="cs-CZ"/>
        </w:rPr>
        <w:t>Vztahy smluvních stran touto smlouvou blíže neupravené se řídí příslušnými ustanoveními občanského zákoníku.</w:t>
      </w:r>
    </w:p>
    <w:p w:rsidR="00A57B2F" w:rsidRPr="00D21FD8" w:rsidRDefault="00A57B2F" w:rsidP="00A57B2F">
      <w:pPr>
        <w:pStyle w:val="Odstavecseseznamem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Cs w:val="24"/>
          <w:lang w:eastAsia="cs-CZ"/>
        </w:rPr>
      </w:pPr>
      <w:r w:rsidRPr="00D21FD8">
        <w:rPr>
          <w:rFonts w:ascii="Arial" w:eastAsia="Times New Roman" w:hAnsi="Arial" w:cs="Arial"/>
          <w:szCs w:val="24"/>
          <w:lang w:eastAsia="cs-CZ"/>
        </w:rPr>
        <w:t>Tato smlouva nabývá platnosti dnem podpisu</w:t>
      </w:r>
      <w:r w:rsidR="006D2FB5" w:rsidRPr="00D21FD8">
        <w:rPr>
          <w:rFonts w:ascii="Arial" w:eastAsia="Times New Roman" w:hAnsi="Arial" w:cs="Arial"/>
          <w:szCs w:val="24"/>
          <w:lang w:eastAsia="cs-CZ"/>
        </w:rPr>
        <w:t xml:space="preserve"> obou smluvních stran </w:t>
      </w:r>
      <w:r w:rsidRPr="00D21FD8">
        <w:rPr>
          <w:rFonts w:ascii="Arial" w:eastAsia="Times New Roman" w:hAnsi="Arial" w:cs="Arial"/>
          <w:szCs w:val="24"/>
          <w:lang w:eastAsia="cs-CZ"/>
        </w:rPr>
        <w:t xml:space="preserve">a účinnosti dnem </w:t>
      </w:r>
      <w:r w:rsidR="006D2FB5" w:rsidRPr="00D21FD8">
        <w:rPr>
          <w:rFonts w:ascii="Arial" w:eastAsia="Times New Roman" w:hAnsi="Arial" w:cs="Arial"/>
          <w:szCs w:val="24"/>
          <w:lang w:eastAsia="cs-CZ"/>
        </w:rPr>
        <w:t>u</w:t>
      </w:r>
      <w:r w:rsidRPr="00D21FD8">
        <w:rPr>
          <w:rFonts w:ascii="Arial" w:eastAsia="Times New Roman" w:hAnsi="Arial" w:cs="Arial"/>
          <w:szCs w:val="24"/>
          <w:lang w:eastAsia="cs-CZ"/>
        </w:rPr>
        <w:t xml:space="preserve">veřejnění v </w:t>
      </w:r>
      <w:r w:rsidR="006D2FB5" w:rsidRPr="00D21FD8">
        <w:rPr>
          <w:rFonts w:ascii="Arial" w:eastAsia="Times New Roman" w:hAnsi="Arial" w:cs="Arial"/>
          <w:szCs w:val="24"/>
          <w:lang w:eastAsia="cs-CZ"/>
        </w:rPr>
        <w:t>r</w:t>
      </w:r>
      <w:r w:rsidRPr="00D21FD8">
        <w:rPr>
          <w:rFonts w:ascii="Arial" w:eastAsia="Times New Roman" w:hAnsi="Arial" w:cs="Arial"/>
          <w:lang w:eastAsia="cs-CZ"/>
        </w:rPr>
        <w:t>egistru smluv</w:t>
      </w:r>
      <w:r w:rsidR="006D2FB5" w:rsidRPr="00D21FD8">
        <w:rPr>
          <w:rFonts w:ascii="Arial" w:eastAsia="Times New Roman" w:hAnsi="Arial" w:cs="Arial"/>
          <w:lang w:eastAsia="cs-CZ"/>
        </w:rPr>
        <w:t xml:space="preserve"> v souladu se zákonem č. 340/2015 Sb., o registru smluv v platném znění.</w:t>
      </w:r>
      <w:r w:rsidR="0022729E" w:rsidRPr="00D21FD8">
        <w:rPr>
          <w:rFonts w:ascii="Arial" w:eastAsia="Times New Roman" w:hAnsi="Arial" w:cs="Arial"/>
          <w:lang w:eastAsia="cs-CZ"/>
        </w:rPr>
        <w:t xml:space="preserve"> </w:t>
      </w:r>
      <w:r w:rsidR="006D2FB5" w:rsidRPr="00D21FD8">
        <w:rPr>
          <w:rFonts w:ascii="Arial" w:eastAsia="Times New Roman" w:hAnsi="Arial" w:cs="Arial"/>
          <w:lang w:eastAsia="cs-CZ"/>
        </w:rPr>
        <w:t>U</w:t>
      </w:r>
      <w:r w:rsidR="0022729E" w:rsidRPr="00D21FD8">
        <w:rPr>
          <w:rFonts w:ascii="Arial" w:eastAsia="Times New Roman" w:hAnsi="Arial" w:cs="Arial"/>
          <w:lang w:eastAsia="cs-CZ"/>
        </w:rPr>
        <w:t>veřejnění této smlouvy zajistí statutární město Jihlava.</w:t>
      </w:r>
    </w:p>
    <w:p w:rsidR="00A57B2F" w:rsidRPr="00A57B2F" w:rsidRDefault="00A57B2F" w:rsidP="00A57B2F">
      <w:pPr>
        <w:spacing w:after="0" w:line="240" w:lineRule="auto"/>
        <w:contextualSpacing/>
        <w:jc w:val="center"/>
        <w:rPr>
          <w:rFonts w:ascii="Arial" w:eastAsia="Times New Roman" w:hAnsi="Arial" w:cs="Arial"/>
          <w:szCs w:val="24"/>
          <w:lang w:eastAsia="cs-CZ"/>
        </w:rPr>
      </w:pPr>
    </w:p>
    <w:p w:rsidR="00A57B2F" w:rsidRPr="00A57B2F" w:rsidRDefault="00A57B2F" w:rsidP="00A57B2F">
      <w:pPr>
        <w:spacing w:after="120" w:line="240" w:lineRule="auto"/>
        <w:contextualSpacing/>
        <w:jc w:val="both"/>
        <w:rPr>
          <w:rFonts w:ascii="Arial" w:eastAsia="Calibri" w:hAnsi="Arial" w:cs="Arial"/>
        </w:rPr>
      </w:pPr>
      <w:r w:rsidRPr="00A57B2F">
        <w:rPr>
          <w:rFonts w:ascii="Arial" w:eastAsia="Calibri" w:hAnsi="Arial" w:cs="Arial"/>
          <w:b/>
        </w:rPr>
        <w:t>Doložka:</w:t>
      </w:r>
      <w:r w:rsidR="00127C0B">
        <w:rPr>
          <w:rFonts w:ascii="Arial" w:eastAsia="Calibri" w:hAnsi="Arial" w:cs="Arial"/>
        </w:rPr>
        <w:t xml:space="preserve"> Uzav</w:t>
      </w:r>
      <w:r w:rsidR="005855A2">
        <w:rPr>
          <w:rFonts w:ascii="Arial" w:eastAsia="Calibri" w:hAnsi="Arial" w:cs="Arial"/>
        </w:rPr>
        <w:t>ření této smlouvy schválil</w:t>
      </w:r>
      <w:r w:rsidR="00D21FD8">
        <w:rPr>
          <w:rFonts w:ascii="Arial" w:eastAsia="Calibri" w:hAnsi="Arial" w:cs="Arial"/>
        </w:rPr>
        <w:t>o Zastupitelstvo</w:t>
      </w:r>
      <w:r w:rsidR="00127C0B">
        <w:rPr>
          <w:rFonts w:ascii="Arial" w:eastAsia="Calibri" w:hAnsi="Arial" w:cs="Arial"/>
        </w:rPr>
        <w:t xml:space="preserve"> města </w:t>
      </w:r>
      <w:r w:rsidRPr="00A57B2F">
        <w:rPr>
          <w:rFonts w:ascii="Arial" w:eastAsia="Calibri" w:hAnsi="Arial" w:cs="Arial"/>
        </w:rPr>
        <w:t>Jihlavy na své</w:t>
      </w:r>
      <w:r w:rsidR="00D21FD8">
        <w:rPr>
          <w:rFonts w:ascii="Arial" w:eastAsia="Calibri" w:hAnsi="Arial" w:cs="Arial"/>
        </w:rPr>
        <w:t>m 14. zasedání</w:t>
      </w:r>
      <w:r w:rsidRPr="00A57B2F">
        <w:rPr>
          <w:rFonts w:ascii="Arial" w:eastAsia="Calibri" w:hAnsi="Arial" w:cs="Arial"/>
        </w:rPr>
        <w:t xml:space="preserve"> </w:t>
      </w:r>
      <w:r w:rsidR="00D21FD8">
        <w:rPr>
          <w:rFonts w:ascii="Arial" w:eastAsia="Calibri" w:hAnsi="Arial" w:cs="Arial"/>
        </w:rPr>
        <w:t>dne 18. 7. 2024</w:t>
      </w:r>
      <w:r w:rsidR="00D22662">
        <w:rPr>
          <w:rFonts w:ascii="Arial" w:eastAsia="Calibri" w:hAnsi="Arial" w:cs="Arial"/>
        </w:rPr>
        <w:t xml:space="preserve"> </w:t>
      </w:r>
      <w:r w:rsidR="005855A2">
        <w:rPr>
          <w:rFonts w:ascii="Arial" w:eastAsia="Calibri" w:hAnsi="Arial" w:cs="Arial"/>
        </w:rPr>
        <w:t>usnesením č.</w:t>
      </w:r>
      <w:r w:rsidR="00D21FD8">
        <w:rPr>
          <w:rFonts w:ascii="Arial" w:eastAsia="Calibri" w:hAnsi="Arial" w:cs="Arial"/>
        </w:rPr>
        <w:t xml:space="preserve"> </w:t>
      </w:r>
      <w:r w:rsidR="00D21FD8" w:rsidRPr="003F4132">
        <w:rPr>
          <w:rFonts w:ascii="Arial" w:eastAsia="Calibri" w:hAnsi="Arial" w:cs="Arial"/>
          <w:highlight w:val="yellow"/>
        </w:rPr>
        <w:t>XX</w:t>
      </w:r>
      <w:r w:rsidR="00D21FD8">
        <w:rPr>
          <w:rFonts w:ascii="Arial" w:eastAsia="Calibri" w:hAnsi="Arial" w:cs="Arial"/>
        </w:rPr>
        <w:t>/24-ZM.</w:t>
      </w:r>
    </w:p>
    <w:p w:rsidR="00A57B2F" w:rsidRPr="00A57B2F" w:rsidRDefault="00A57B2F" w:rsidP="00A57B2F">
      <w:pPr>
        <w:spacing w:after="0" w:line="240" w:lineRule="auto"/>
        <w:contextualSpacing/>
        <w:rPr>
          <w:rFonts w:ascii="Arial" w:eastAsia="Times New Roman" w:hAnsi="Arial" w:cs="Arial"/>
          <w:szCs w:val="24"/>
          <w:lang w:eastAsia="cs-CZ"/>
        </w:rPr>
      </w:pPr>
    </w:p>
    <w:p w:rsidR="00A57B2F" w:rsidRPr="00A57B2F" w:rsidRDefault="00A57B2F" w:rsidP="00D21FD8">
      <w:pPr>
        <w:spacing w:after="0" w:line="240" w:lineRule="auto"/>
        <w:contextualSpacing/>
        <w:rPr>
          <w:rFonts w:ascii="Arial" w:eastAsia="Times New Roman" w:hAnsi="Arial" w:cs="Arial"/>
          <w:szCs w:val="24"/>
          <w:lang w:eastAsia="cs-CZ"/>
        </w:rPr>
      </w:pPr>
    </w:p>
    <w:p w:rsidR="00A57B2F" w:rsidRDefault="00A57B2F" w:rsidP="00D21FD8">
      <w:pPr>
        <w:spacing w:after="0" w:line="240" w:lineRule="auto"/>
        <w:contextualSpacing/>
        <w:rPr>
          <w:rFonts w:ascii="Arial" w:eastAsia="Times New Roman" w:hAnsi="Arial" w:cs="Arial"/>
          <w:szCs w:val="24"/>
          <w:lang w:eastAsia="cs-CZ"/>
        </w:rPr>
      </w:pPr>
    </w:p>
    <w:p w:rsidR="00D21FD8" w:rsidRDefault="00D21FD8" w:rsidP="00D21FD8">
      <w:pPr>
        <w:spacing w:after="0" w:line="240" w:lineRule="auto"/>
        <w:contextualSpacing/>
        <w:rPr>
          <w:rFonts w:ascii="Arial" w:eastAsia="Times New Roman" w:hAnsi="Arial" w:cs="Arial"/>
          <w:szCs w:val="24"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9"/>
      </w:tblGrid>
      <w:tr w:rsidR="00D21FD8" w:rsidTr="003F4132">
        <w:tc>
          <w:tcPr>
            <w:tcW w:w="4606" w:type="dxa"/>
          </w:tcPr>
          <w:p w:rsidR="00D21FD8" w:rsidRDefault="00D21FD8" w:rsidP="003F4132">
            <w:pPr>
              <w:contextualSpacing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A57B2F">
              <w:rPr>
                <w:rFonts w:ascii="Arial" w:eastAsia="Times New Roman" w:hAnsi="Arial" w:cs="Arial"/>
                <w:szCs w:val="24"/>
                <w:lang w:eastAsia="cs-CZ"/>
              </w:rPr>
              <w:t>V Jihlavě dne</w:t>
            </w:r>
            <w:r w:rsidR="003F4132">
              <w:rPr>
                <w:rFonts w:ascii="Arial" w:eastAsia="Times New Roman" w:hAnsi="Arial" w:cs="Arial"/>
                <w:szCs w:val="24"/>
                <w:lang w:eastAsia="cs-CZ"/>
              </w:rPr>
              <w:t>:</w:t>
            </w:r>
          </w:p>
        </w:tc>
        <w:tc>
          <w:tcPr>
            <w:tcW w:w="4606" w:type="dxa"/>
          </w:tcPr>
          <w:p w:rsidR="00D21FD8" w:rsidRDefault="00D21FD8" w:rsidP="003F4132">
            <w:pPr>
              <w:contextualSpacing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A57B2F">
              <w:rPr>
                <w:rFonts w:ascii="Arial" w:eastAsia="Times New Roman" w:hAnsi="Arial" w:cs="Arial"/>
                <w:szCs w:val="24"/>
                <w:lang w:eastAsia="cs-CZ"/>
              </w:rPr>
              <w:t>V Jihlavě dne</w:t>
            </w:r>
            <w:r w:rsidR="003F4132">
              <w:rPr>
                <w:rFonts w:ascii="Arial" w:eastAsia="Times New Roman" w:hAnsi="Arial" w:cs="Arial"/>
                <w:szCs w:val="24"/>
                <w:lang w:eastAsia="cs-CZ"/>
              </w:rPr>
              <w:t>:</w:t>
            </w:r>
          </w:p>
        </w:tc>
      </w:tr>
      <w:tr w:rsidR="003F4132" w:rsidTr="003F4132">
        <w:tc>
          <w:tcPr>
            <w:tcW w:w="4606" w:type="dxa"/>
          </w:tcPr>
          <w:p w:rsidR="003F4132" w:rsidRDefault="003F4132" w:rsidP="003F4132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</w:p>
          <w:p w:rsidR="003F4132" w:rsidRDefault="003F4132" w:rsidP="003F4132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</w:p>
          <w:p w:rsidR="003F4132" w:rsidRDefault="003F4132" w:rsidP="003F4132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</w:p>
          <w:p w:rsidR="003F4132" w:rsidRPr="00A57B2F" w:rsidRDefault="003F4132" w:rsidP="003F4132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Cs w:val="24"/>
                <w:lang w:eastAsia="cs-CZ"/>
              </w:rPr>
              <w:t>Za dárce:</w:t>
            </w:r>
          </w:p>
        </w:tc>
        <w:tc>
          <w:tcPr>
            <w:tcW w:w="4606" w:type="dxa"/>
          </w:tcPr>
          <w:p w:rsidR="003F4132" w:rsidRDefault="003F4132" w:rsidP="003F4132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</w:p>
          <w:p w:rsidR="003F4132" w:rsidRDefault="003F4132" w:rsidP="003F4132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</w:p>
          <w:p w:rsidR="003F4132" w:rsidRDefault="003F4132" w:rsidP="003F4132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</w:p>
          <w:p w:rsidR="003F4132" w:rsidRPr="00A57B2F" w:rsidRDefault="003F4132" w:rsidP="003F4132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Cs w:val="24"/>
                <w:lang w:eastAsia="cs-CZ"/>
              </w:rPr>
              <w:t>Za obdarovaného:</w:t>
            </w:r>
          </w:p>
        </w:tc>
      </w:tr>
      <w:tr w:rsidR="00D21FD8" w:rsidTr="003F4132">
        <w:tc>
          <w:tcPr>
            <w:tcW w:w="4606" w:type="dxa"/>
          </w:tcPr>
          <w:p w:rsidR="00D21FD8" w:rsidRDefault="00D21FD8" w:rsidP="00D21FD8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</w:p>
          <w:p w:rsidR="00D21FD8" w:rsidRDefault="00D21FD8" w:rsidP="00D21FD8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</w:p>
          <w:p w:rsidR="00D21FD8" w:rsidRDefault="00D21FD8" w:rsidP="00D21FD8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</w:p>
          <w:p w:rsidR="00D21FD8" w:rsidRDefault="00D21FD8" w:rsidP="00D21FD8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</w:p>
          <w:p w:rsidR="00D21FD8" w:rsidRDefault="00D21FD8" w:rsidP="00D21FD8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</w:p>
          <w:p w:rsidR="00D21FD8" w:rsidRDefault="00D21FD8" w:rsidP="00D21FD8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Cs w:val="24"/>
                <w:lang w:eastAsia="cs-CZ"/>
              </w:rPr>
              <w:t>………………………………………….</w:t>
            </w:r>
          </w:p>
        </w:tc>
        <w:tc>
          <w:tcPr>
            <w:tcW w:w="4606" w:type="dxa"/>
          </w:tcPr>
          <w:p w:rsidR="00D21FD8" w:rsidRDefault="00D21FD8" w:rsidP="00D21FD8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</w:p>
          <w:p w:rsidR="00D21FD8" w:rsidRDefault="00D21FD8" w:rsidP="00D21FD8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</w:p>
          <w:p w:rsidR="00D21FD8" w:rsidRDefault="00D21FD8" w:rsidP="00D21FD8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</w:p>
          <w:p w:rsidR="00D21FD8" w:rsidRDefault="00D21FD8" w:rsidP="00D21FD8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</w:p>
          <w:p w:rsidR="00D21FD8" w:rsidRDefault="00D21FD8" w:rsidP="00D21FD8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</w:p>
          <w:p w:rsidR="00D21FD8" w:rsidRDefault="00D21FD8" w:rsidP="00D21FD8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Cs w:val="24"/>
                <w:lang w:eastAsia="cs-CZ"/>
              </w:rPr>
              <w:t>…………………………………………..</w:t>
            </w:r>
          </w:p>
        </w:tc>
      </w:tr>
      <w:tr w:rsidR="00D21FD8" w:rsidTr="003F4132">
        <w:tc>
          <w:tcPr>
            <w:tcW w:w="4606" w:type="dxa"/>
          </w:tcPr>
          <w:p w:rsidR="00D21FD8" w:rsidRDefault="00D21FD8" w:rsidP="00D21FD8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D21FD8">
              <w:rPr>
                <w:rFonts w:ascii="Arial" w:hAnsi="Arial" w:cs="Arial"/>
              </w:rPr>
              <w:t>Ing. Richard Šedivý</w:t>
            </w:r>
          </w:p>
        </w:tc>
        <w:tc>
          <w:tcPr>
            <w:tcW w:w="4606" w:type="dxa"/>
          </w:tcPr>
          <w:p w:rsidR="00D21FD8" w:rsidRPr="00D21FD8" w:rsidRDefault="00D21FD8" w:rsidP="00D21FD8">
            <w:pPr>
              <w:contextualSpacing/>
              <w:jc w:val="center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>
              <w:rPr>
                <w:rFonts w:ascii="Arial" w:hAnsi="Arial" w:cs="Arial"/>
              </w:rPr>
              <w:t>Bedřich Ščerban</w:t>
            </w:r>
          </w:p>
        </w:tc>
      </w:tr>
      <w:tr w:rsidR="00D21FD8" w:rsidTr="003F4132">
        <w:tc>
          <w:tcPr>
            <w:tcW w:w="4606" w:type="dxa"/>
          </w:tcPr>
          <w:p w:rsidR="00D21FD8" w:rsidRDefault="00D21FD8" w:rsidP="00D21FD8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  <w:r w:rsidRPr="00D21FD8">
              <w:rPr>
                <w:rFonts w:ascii="Arial" w:hAnsi="Arial" w:cs="Arial"/>
              </w:rPr>
              <w:t>náměstek primátora</w:t>
            </w:r>
          </w:p>
        </w:tc>
        <w:tc>
          <w:tcPr>
            <w:tcW w:w="4606" w:type="dxa"/>
          </w:tcPr>
          <w:p w:rsidR="00D21FD8" w:rsidRDefault="00D21FD8" w:rsidP="00D21FD8">
            <w:pPr>
              <w:contextualSpacing/>
              <w:jc w:val="center"/>
              <w:rPr>
                <w:rFonts w:ascii="Arial" w:eastAsia="Times New Roman" w:hAnsi="Arial" w:cs="Arial"/>
                <w:szCs w:val="24"/>
                <w:lang w:eastAsia="cs-CZ"/>
              </w:rPr>
            </w:pPr>
            <w:r>
              <w:rPr>
                <w:rFonts w:ascii="Arial" w:hAnsi="Arial" w:cs="Arial"/>
              </w:rPr>
              <w:t>jednatel</w:t>
            </w:r>
          </w:p>
        </w:tc>
      </w:tr>
    </w:tbl>
    <w:p w:rsidR="00D21FD8" w:rsidRPr="00D21FD8" w:rsidRDefault="00D21FD8" w:rsidP="003F4132">
      <w:pPr>
        <w:spacing w:after="0" w:line="240" w:lineRule="auto"/>
        <w:contextualSpacing/>
        <w:rPr>
          <w:rFonts w:ascii="Arial" w:hAnsi="Arial" w:cs="Arial"/>
        </w:rPr>
      </w:pPr>
    </w:p>
    <w:sectPr w:rsidR="00D21FD8" w:rsidRPr="00D21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EA3" w:rsidRDefault="00CA1EA3" w:rsidP="00CC10FA">
      <w:pPr>
        <w:spacing w:after="0" w:line="240" w:lineRule="auto"/>
      </w:pPr>
      <w:r>
        <w:separator/>
      </w:r>
    </w:p>
  </w:endnote>
  <w:endnote w:type="continuationSeparator" w:id="0">
    <w:p w:rsidR="00CA1EA3" w:rsidRDefault="00CA1EA3" w:rsidP="00CC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EA3" w:rsidRDefault="00CA1EA3" w:rsidP="00CC10FA">
      <w:pPr>
        <w:spacing w:after="0" w:line="240" w:lineRule="auto"/>
      </w:pPr>
      <w:r>
        <w:separator/>
      </w:r>
    </w:p>
  </w:footnote>
  <w:footnote w:type="continuationSeparator" w:id="0">
    <w:p w:rsidR="00CA1EA3" w:rsidRDefault="00CA1EA3" w:rsidP="00CC1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6D23"/>
    <w:multiLevelType w:val="hybridMultilevel"/>
    <w:tmpl w:val="882434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15C2F"/>
    <w:multiLevelType w:val="hybridMultilevel"/>
    <w:tmpl w:val="10DE8336"/>
    <w:lvl w:ilvl="0" w:tplc="993E5FA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62F38"/>
    <w:multiLevelType w:val="multilevel"/>
    <w:tmpl w:val="7250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3B3DB1"/>
    <w:multiLevelType w:val="hybridMultilevel"/>
    <w:tmpl w:val="BA5043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66221"/>
    <w:multiLevelType w:val="hybridMultilevel"/>
    <w:tmpl w:val="4CE669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21D00"/>
    <w:multiLevelType w:val="hybridMultilevel"/>
    <w:tmpl w:val="A50C4A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5B1A08"/>
    <w:multiLevelType w:val="hybridMultilevel"/>
    <w:tmpl w:val="25048C82"/>
    <w:lvl w:ilvl="0" w:tplc="5CFED3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2F"/>
    <w:rsid w:val="00127C0B"/>
    <w:rsid w:val="00153C96"/>
    <w:rsid w:val="00164A09"/>
    <w:rsid w:val="00166D6E"/>
    <w:rsid w:val="0018297E"/>
    <w:rsid w:val="00187469"/>
    <w:rsid w:val="00195367"/>
    <w:rsid w:val="001A3DBA"/>
    <w:rsid w:val="001E63E2"/>
    <w:rsid w:val="0022729E"/>
    <w:rsid w:val="002D4A64"/>
    <w:rsid w:val="002E298F"/>
    <w:rsid w:val="00332CEB"/>
    <w:rsid w:val="00354AC4"/>
    <w:rsid w:val="003F4132"/>
    <w:rsid w:val="00412ECD"/>
    <w:rsid w:val="00572CE8"/>
    <w:rsid w:val="005855A2"/>
    <w:rsid w:val="006901BD"/>
    <w:rsid w:val="006D2FB5"/>
    <w:rsid w:val="0075112D"/>
    <w:rsid w:val="008238B4"/>
    <w:rsid w:val="00897437"/>
    <w:rsid w:val="008B160E"/>
    <w:rsid w:val="00923AE0"/>
    <w:rsid w:val="00946A2B"/>
    <w:rsid w:val="009B2516"/>
    <w:rsid w:val="00A03021"/>
    <w:rsid w:val="00A51EB1"/>
    <w:rsid w:val="00A57B2F"/>
    <w:rsid w:val="00A60369"/>
    <w:rsid w:val="00AA028F"/>
    <w:rsid w:val="00AE2001"/>
    <w:rsid w:val="00B00C1F"/>
    <w:rsid w:val="00B95CA3"/>
    <w:rsid w:val="00BD1A8B"/>
    <w:rsid w:val="00BE35D4"/>
    <w:rsid w:val="00BE6C19"/>
    <w:rsid w:val="00BF3481"/>
    <w:rsid w:val="00CA1EA3"/>
    <w:rsid w:val="00CC10FA"/>
    <w:rsid w:val="00CE3818"/>
    <w:rsid w:val="00D21FD8"/>
    <w:rsid w:val="00D22662"/>
    <w:rsid w:val="00D40A06"/>
    <w:rsid w:val="00D41039"/>
    <w:rsid w:val="00E4375A"/>
    <w:rsid w:val="00E80B83"/>
    <w:rsid w:val="00EB0B1C"/>
    <w:rsid w:val="00EB15CA"/>
    <w:rsid w:val="00ED3E8E"/>
    <w:rsid w:val="00EE61B2"/>
    <w:rsid w:val="00FC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F24D2"/>
  <w15:docId w15:val="{895720D7-07C2-4324-9DB3-2C4B5FD9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rsid w:val="00A57B2F"/>
    <w:rPr>
      <w:sz w:val="16"/>
      <w:szCs w:val="16"/>
    </w:rPr>
  </w:style>
  <w:style w:type="paragraph" w:styleId="Textkomente">
    <w:name w:val="annotation text"/>
    <w:basedOn w:val="Normln"/>
    <w:link w:val="TextkomenteChar"/>
    <w:rsid w:val="00A57B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A57B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7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7B2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53C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C1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10FA"/>
  </w:style>
  <w:style w:type="paragraph" w:styleId="Zpat">
    <w:name w:val="footer"/>
    <w:basedOn w:val="Normln"/>
    <w:link w:val="ZpatChar"/>
    <w:uiPriority w:val="99"/>
    <w:unhideWhenUsed/>
    <w:rsid w:val="00CC1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10FA"/>
  </w:style>
  <w:style w:type="paragraph" w:styleId="Odstavecseseznamem">
    <w:name w:val="List Paragraph"/>
    <w:basedOn w:val="Normln"/>
    <w:uiPriority w:val="34"/>
    <w:qFormat/>
    <w:rsid w:val="00AA028F"/>
    <w:pPr>
      <w:ind w:left="720"/>
      <w:contextualSpacing/>
    </w:pPr>
  </w:style>
  <w:style w:type="table" w:styleId="Mkatabulky">
    <w:name w:val="Table Grid"/>
    <w:basedOn w:val="Normlntabulka"/>
    <w:uiPriority w:val="59"/>
    <w:rsid w:val="00D21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7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407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PESCH Herbert Mgr.</dc:creator>
  <cp:lastModifiedBy>KRATOCHVÍLOVÁ Dana Ing.</cp:lastModifiedBy>
  <cp:revision>6</cp:revision>
  <cp:lastPrinted>2024-04-11T11:24:00Z</cp:lastPrinted>
  <dcterms:created xsi:type="dcterms:W3CDTF">2024-07-03T09:39:00Z</dcterms:created>
  <dcterms:modified xsi:type="dcterms:W3CDTF">2024-07-08T14:33:00Z</dcterms:modified>
</cp:coreProperties>
</file>