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9D8B6C" w14:textId="2547A490" w:rsidR="00B928A6" w:rsidRPr="00430FE7" w:rsidRDefault="00B928A6" w:rsidP="00B928A6">
      <w:pPr>
        <w:autoSpaceDE w:val="0"/>
        <w:autoSpaceDN w:val="0"/>
        <w:adjustRightInd w:val="0"/>
        <w:spacing w:before="19" w:after="0" w:line="240" w:lineRule="auto"/>
        <w:rPr>
          <w:rFonts w:ascii="Arial" w:eastAsia="Times New Roman" w:hAnsi="Arial" w:cs="Arial"/>
          <w:b/>
          <w:bCs/>
          <w:color w:val="FF0000"/>
          <w:sz w:val="16"/>
          <w:szCs w:val="16"/>
          <w:u w:val="single"/>
          <w:lang w:eastAsia="cs-CZ"/>
        </w:rPr>
      </w:pPr>
      <w:r w:rsidRPr="00B928A6">
        <w:rPr>
          <w:rFonts w:ascii="Arial" w:hAnsi="Arial" w:cs="Arial"/>
          <w:b/>
          <w:sz w:val="16"/>
          <w:szCs w:val="16"/>
          <w:u w:val="single"/>
        </w:rPr>
        <w:t xml:space="preserve">Příloha </w:t>
      </w:r>
      <w:r w:rsidR="00493B90">
        <w:rPr>
          <w:rFonts w:ascii="Arial" w:hAnsi="Arial" w:cs="Arial"/>
          <w:b/>
          <w:sz w:val="16"/>
          <w:szCs w:val="16"/>
          <w:u w:val="single"/>
        </w:rPr>
        <w:t>k návrhu č. 22-</w:t>
      </w:r>
      <w:r w:rsidR="005C32B9">
        <w:rPr>
          <w:rFonts w:ascii="Arial" w:hAnsi="Arial" w:cs="Arial"/>
          <w:b/>
          <w:sz w:val="16"/>
          <w:szCs w:val="16"/>
          <w:u w:val="single"/>
        </w:rPr>
        <w:t>7199</w:t>
      </w:r>
      <w:r w:rsidR="00493B90">
        <w:rPr>
          <w:rFonts w:ascii="Arial" w:hAnsi="Arial" w:cs="Arial"/>
          <w:b/>
          <w:sz w:val="16"/>
          <w:szCs w:val="16"/>
          <w:u w:val="single"/>
        </w:rPr>
        <w:t xml:space="preserve"> do </w:t>
      </w:r>
      <w:r w:rsidR="00FE4EBB">
        <w:rPr>
          <w:rFonts w:ascii="Arial" w:hAnsi="Arial" w:cs="Arial"/>
          <w:b/>
          <w:sz w:val="16"/>
          <w:szCs w:val="16"/>
          <w:u w:val="single"/>
        </w:rPr>
        <w:t>3</w:t>
      </w:r>
      <w:r w:rsidR="00493B90">
        <w:rPr>
          <w:rFonts w:ascii="Arial" w:hAnsi="Arial" w:cs="Arial"/>
          <w:b/>
          <w:sz w:val="16"/>
          <w:szCs w:val="16"/>
          <w:u w:val="single"/>
        </w:rPr>
        <w:t>. ZM/2022</w:t>
      </w:r>
    </w:p>
    <w:p w14:paraId="2853DC3C" w14:textId="77777777" w:rsidR="00493B90" w:rsidRDefault="00493B90" w:rsidP="00845052">
      <w:pPr>
        <w:autoSpaceDE w:val="0"/>
        <w:autoSpaceDN w:val="0"/>
        <w:adjustRightInd w:val="0"/>
        <w:spacing w:before="19" w:after="0" w:line="240" w:lineRule="auto"/>
        <w:ind w:left="2846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cs-CZ"/>
        </w:rPr>
      </w:pPr>
    </w:p>
    <w:p w14:paraId="24FA88AD" w14:textId="1462AB57" w:rsidR="00845052" w:rsidRPr="003C123A" w:rsidRDefault="006E2557" w:rsidP="00845052">
      <w:pPr>
        <w:autoSpaceDE w:val="0"/>
        <w:autoSpaceDN w:val="0"/>
        <w:adjustRightInd w:val="0"/>
        <w:spacing w:before="19" w:after="0" w:line="240" w:lineRule="auto"/>
        <w:ind w:left="2846"/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cs-CZ"/>
        </w:rPr>
      </w:pPr>
      <w:r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cs-CZ"/>
        </w:rPr>
        <w:t>Smlouva</w:t>
      </w:r>
      <w:r w:rsidR="009A7038" w:rsidRPr="003C123A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cs-CZ"/>
        </w:rPr>
        <w:t xml:space="preserve"> o poskytnutí</w:t>
      </w:r>
      <w:r w:rsidR="00845052" w:rsidRPr="003C123A">
        <w:rPr>
          <w:rFonts w:ascii="Arial" w:eastAsia="Times New Roman" w:hAnsi="Arial" w:cs="Arial"/>
          <w:bCs/>
          <w:color w:val="000000"/>
          <w:sz w:val="28"/>
          <w:szCs w:val="28"/>
          <w:u w:val="single"/>
          <w:lang w:eastAsia="cs-CZ"/>
        </w:rPr>
        <w:t xml:space="preserve"> dotace</w:t>
      </w:r>
    </w:p>
    <w:p w14:paraId="3A5A118A" w14:textId="77777777" w:rsidR="00845052" w:rsidRPr="009A7038" w:rsidRDefault="00845052" w:rsidP="00845052">
      <w:pPr>
        <w:autoSpaceDE w:val="0"/>
        <w:autoSpaceDN w:val="0"/>
        <w:adjustRightInd w:val="0"/>
        <w:spacing w:after="0" w:line="240" w:lineRule="exact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2C5FB9EB" w14:textId="77777777" w:rsidR="00845052" w:rsidRPr="009A7038" w:rsidRDefault="00845052" w:rsidP="00845052">
      <w:pPr>
        <w:autoSpaceDE w:val="0"/>
        <w:autoSpaceDN w:val="0"/>
        <w:adjustRightInd w:val="0"/>
        <w:spacing w:after="0" w:line="240" w:lineRule="exact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6F6C3D97" w14:textId="77777777" w:rsidR="00845052" w:rsidRPr="009A7038" w:rsidRDefault="00845052" w:rsidP="00845052">
      <w:pPr>
        <w:autoSpaceDE w:val="0"/>
        <w:autoSpaceDN w:val="0"/>
        <w:adjustRightInd w:val="0"/>
        <w:spacing w:before="182" w:after="0" w:line="230" w:lineRule="exact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Statutární město Jihlava</w:t>
      </w:r>
    </w:p>
    <w:p w14:paraId="2683C62A" w14:textId="77777777" w:rsidR="009A7038" w:rsidRDefault="00845052" w:rsidP="00845052">
      <w:pPr>
        <w:autoSpaceDE w:val="0"/>
        <w:autoSpaceDN w:val="0"/>
        <w:adjustRightInd w:val="0"/>
        <w:spacing w:after="0" w:line="230" w:lineRule="exact"/>
        <w:ind w:right="574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Masarykovo náměstí 97/1, 586 </w:t>
      </w:r>
      <w:r w:rsidR="00F6511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01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Jihlava </w:t>
      </w:r>
    </w:p>
    <w:p w14:paraId="2855F9EC" w14:textId="3493F0FF" w:rsidR="00071CC0" w:rsidRPr="009A7038" w:rsidRDefault="00071CC0" w:rsidP="00071CC0">
      <w:pPr>
        <w:autoSpaceDE w:val="0"/>
        <w:autoSpaceDN w:val="0"/>
        <w:adjustRightInd w:val="0"/>
        <w:spacing w:after="0" w:line="230" w:lineRule="exact"/>
        <w:ind w:right="3974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zastoupeno </w:t>
      </w:r>
      <w:r w:rsidR="00EC61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Mg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Petrem</w:t>
      </w:r>
      <w:r w:rsidR="00EC61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Ryškou</w:t>
      </w:r>
      <w:r w:rsidR="00EC6116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primátor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em</w:t>
      </w:r>
    </w:p>
    <w:p w14:paraId="0561A336" w14:textId="77777777" w:rsidR="00845052" w:rsidRPr="009A7038" w:rsidRDefault="00071CC0" w:rsidP="00845052">
      <w:pPr>
        <w:autoSpaceDE w:val="0"/>
        <w:autoSpaceDN w:val="0"/>
        <w:adjustRightInd w:val="0"/>
        <w:spacing w:after="0" w:line="230" w:lineRule="exact"/>
        <w:ind w:right="5741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</w:t>
      </w:r>
      <w:r w:rsidR="00B17B0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00286</w:t>
      </w:r>
      <w:r w:rsidR="00845052"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010, DIČ: CZ00286010</w:t>
      </w:r>
    </w:p>
    <w:p w14:paraId="0DBF053E" w14:textId="77777777" w:rsidR="00071CC0" w:rsidRDefault="00845052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bankovní spoje</w:t>
      </w:r>
      <w:r w:rsidR="009A7038"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ní: Česká spořitelna a. s., č. </w:t>
      </w:r>
      <w:proofErr w:type="spellStart"/>
      <w:r w:rsidR="009A7038"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ú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proofErr w:type="spellEnd"/>
      <w:r w:rsidR="00071CC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1466072369/0800 </w:t>
      </w:r>
    </w:p>
    <w:p w14:paraId="7438DEF5" w14:textId="77777777" w:rsidR="00845052" w:rsidRDefault="00845052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„město")</w:t>
      </w:r>
    </w:p>
    <w:p w14:paraId="44CE4920" w14:textId="77777777" w:rsidR="00071CC0" w:rsidRPr="009A7038" w:rsidRDefault="00071CC0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8D82EA9" w14:textId="77777777" w:rsidR="00845052" w:rsidRPr="009A7038" w:rsidRDefault="00845052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</w:t>
      </w:r>
    </w:p>
    <w:p w14:paraId="5882E1A9" w14:textId="77777777" w:rsidR="00845052" w:rsidRPr="009A7038" w:rsidRDefault="00845052" w:rsidP="00845052">
      <w:pPr>
        <w:autoSpaceDE w:val="0"/>
        <w:autoSpaceDN w:val="0"/>
        <w:adjustRightInd w:val="0"/>
        <w:spacing w:after="0" w:line="240" w:lineRule="exact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3017E930" w14:textId="77777777" w:rsidR="00845052" w:rsidRPr="009A7038" w:rsidRDefault="00845052" w:rsidP="00845052">
      <w:pPr>
        <w:autoSpaceDE w:val="0"/>
        <w:autoSpaceDN w:val="0"/>
        <w:adjustRightInd w:val="0"/>
        <w:spacing w:before="5"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b/>
          <w:bCs/>
          <w:color w:val="000000"/>
          <w:sz w:val="20"/>
          <w:szCs w:val="20"/>
          <w:lang w:eastAsia="cs-CZ"/>
        </w:rPr>
        <w:t>DS Stříbrné Terasy o. p. s.</w:t>
      </w:r>
    </w:p>
    <w:p w14:paraId="20599348" w14:textId="77777777" w:rsidR="009A7038" w:rsidRDefault="00845052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 sídlem Havlíčkova </w:t>
      </w:r>
      <w:r w:rsidR="00F50D5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5624/34b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586 01 Jihlava </w:t>
      </w:r>
    </w:p>
    <w:p w14:paraId="2773F784" w14:textId="0782A341" w:rsidR="00071CC0" w:rsidRPr="009A7038" w:rsidRDefault="00071CC0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zastoupen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Ing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Petrem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Šímou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, ředitelem </w:t>
      </w:r>
    </w:p>
    <w:p w14:paraId="26EB4BEF" w14:textId="77777777" w:rsidR="00845052" w:rsidRPr="009A7038" w:rsidRDefault="00845052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IČ</w:t>
      </w:r>
      <w:r w:rsidR="00374B2F" w:rsidRPr="00B17B0A">
        <w:rPr>
          <w:rFonts w:ascii="Arial" w:eastAsia="Times New Roman" w:hAnsi="Arial" w:cs="Arial"/>
          <w:sz w:val="20"/>
          <w:szCs w:val="20"/>
          <w:lang w:eastAsia="cs-CZ"/>
        </w:rPr>
        <w:t>O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: 28274466</w:t>
      </w:r>
    </w:p>
    <w:p w14:paraId="2BCCE685" w14:textId="77777777" w:rsidR="00845052" w:rsidRPr="009A7038" w:rsidRDefault="00845052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bankovní spojení: 2171031329/0800</w:t>
      </w:r>
    </w:p>
    <w:p w14:paraId="6EB435DC" w14:textId="77777777" w:rsidR="00845052" w:rsidRPr="009A7038" w:rsidRDefault="00845052" w:rsidP="00071CC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(dále jen „příjemce")</w:t>
      </w:r>
    </w:p>
    <w:p w14:paraId="128325F2" w14:textId="77777777" w:rsidR="00845052" w:rsidRPr="009A7038" w:rsidRDefault="00845052" w:rsidP="00845052">
      <w:pPr>
        <w:autoSpaceDE w:val="0"/>
        <w:autoSpaceDN w:val="0"/>
        <w:adjustRightInd w:val="0"/>
        <w:spacing w:before="235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uzavřeli tuto </w:t>
      </w:r>
      <w:r w:rsidR="006E25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smlouvu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 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poskytnutí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dotace:</w:t>
      </w:r>
    </w:p>
    <w:p w14:paraId="4C53737B" w14:textId="77777777" w:rsidR="00845052" w:rsidRPr="009A7038" w:rsidRDefault="00845052" w:rsidP="00845052">
      <w:pPr>
        <w:autoSpaceDE w:val="0"/>
        <w:autoSpaceDN w:val="0"/>
        <w:adjustRightInd w:val="0"/>
        <w:spacing w:after="0" w:line="240" w:lineRule="exact"/>
        <w:ind w:right="648"/>
        <w:jc w:val="center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388202DC" w14:textId="77777777" w:rsidR="00845052" w:rsidRPr="00F806B5" w:rsidRDefault="00F806B5" w:rsidP="00F806B5">
      <w:pPr>
        <w:autoSpaceDE w:val="0"/>
        <w:autoSpaceDN w:val="0"/>
        <w:adjustRightInd w:val="0"/>
        <w:spacing w:after="0" w:line="226" w:lineRule="exact"/>
        <w:ind w:right="57"/>
        <w:jc w:val="center"/>
        <w:rPr>
          <w:rFonts w:ascii="Franklin Gothic Medium" w:eastAsia="Times New Roman" w:hAnsi="Franklin Gothic Medium" w:cs="Franklin Gothic Medium"/>
          <w:bCs/>
          <w:color w:val="000000"/>
          <w:sz w:val="20"/>
          <w:szCs w:val="20"/>
          <w:lang w:eastAsia="cs-CZ"/>
        </w:rPr>
      </w:pPr>
      <w:r w:rsidRPr="00F806B5">
        <w:rPr>
          <w:rFonts w:ascii="Franklin Gothic Medium" w:eastAsia="Times New Roman" w:hAnsi="Franklin Gothic Medium" w:cs="Franklin Gothic Medium"/>
          <w:bCs/>
          <w:color w:val="000000"/>
          <w:sz w:val="20"/>
          <w:szCs w:val="20"/>
          <w:lang w:eastAsia="cs-CZ"/>
        </w:rPr>
        <w:t>I.</w:t>
      </w:r>
    </w:p>
    <w:p w14:paraId="6EB48F34" w14:textId="3E367163" w:rsidR="00845052" w:rsidRPr="009A7038" w:rsidRDefault="00845052" w:rsidP="00F806B5">
      <w:pPr>
        <w:autoSpaceDE w:val="0"/>
        <w:autoSpaceDN w:val="0"/>
        <w:adjustRightInd w:val="0"/>
        <w:spacing w:after="0" w:line="226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Na základě usnesení Zastupitelstva města Jihlavy č. 333/10 ZM ze dne 23.</w:t>
      </w:r>
      <w:r w:rsidR="00071CC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6.</w:t>
      </w:r>
      <w:r w:rsidR="00071CC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2010 a v souladu se Smlouvou o poskytnutí dotace na úhradu nákladů spojených s výstavbou domova seniorů ev.</w:t>
      </w:r>
      <w:r w:rsidR="008964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č.</w:t>
      </w:r>
      <w:r w:rsidR="008964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2144/KT/08 ze dne 16.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12.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2008 ve znění dodatku č. 1 ze dne 28.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7.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2010 </w:t>
      </w:r>
      <w:r w:rsidR="00071CC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a dodatku č. 2 ze dne</w:t>
      </w:r>
      <w:r w:rsidR="00541F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3.</w:t>
      </w:r>
      <w:r w:rsidR="008964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541F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10.</w:t>
      </w:r>
      <w:r w:rsidR="008964D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="00541F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2013</w:t>
      </w:r>
      <w:r w:rsidR="00071CC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poskytne město příjemci finanční dotaci na rok 20</w:t>
      </w:r>
      <w:r w:rsidR="00FD3B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do celkové výše 4.0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00.000,- Kč (slovy </w:t>
      </w:r>
      <w:proofErr w:type="spellStart"/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čtyř</w:t>
      </w:r>
      <w:r w:rsidR="00541FE2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milionykorun</w:t>
      </w:r>
      <w:proofErr w:type="spellEnd"/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českých).</w:t>
      </w:r>
    </w:p>
    <w:p w14:paraId="1FE6C391" w14:textId="77777777" w:rsidR="009A7038" w:rsidRDefault="009A7038" w:rsidP="00F806B5">
      <w:pPr>
        <w:autoSpaceDE w:val="0"/>
        <w:autoSpaceDN w:val="0"/>
        <w:adjustRightInd w:val="0"/>
        <w:spacing w:after="0" w:line="240" w:lineRule="exact"/>
        <w:ind w:right="57"/>
        <w:jc w:val="both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72E946F2" w14:textId="77777777" w:rsidR="009A7038" w:rsidRPr="00F806B5" w:rsidRDefault="00F806B5" w:rsidP="00F806B5">
      <w:pPr>
        <w:autoSpaceDE w:val="0"/>
        <w:autoSpaceDN w:val="0"/>
        <w:adjustRightInd w:val="0"/>
        <w:spacing w:after="0" w:line="226" w:lineRule="exact"/>
        <w:ind w:right="57"/>
        <w:jc w:val="center"/>
        <w:rPr>
          <w:rFonts w:ascii="Franklin Gothic Medium" w:eastAsia="Times New Roman" w:hAnsi="Franklin Gothic Medium"/>
          <w:sz w:val="20"/>
          <w:szCs w:val="20"/>
          <w:lang w:eastAsia="cs-CZ"/>
        </w:rPr>
      </w:pPr>
      <w:r w:rsidRPr="00F806B5">
        <w:rPr>
          <w:rFonts w:ascii="Franklin Gothic Medium" w:eastAsia="Times New Roman" w:hAnsi="Franklin Gothic Medium"/>
          <w:sz w:val="20"/>
          <w:szCs w:val="20"/>
          <w:lang w:eastAsia="cs-CZ"/>
        </w:rPr>
        <w:t>II.</w:t>
      </w:r>
    </w:p>
    <w:p w14:paraId="7A53B7BC" w14:textId="77777777" w:rsidR="00845052" w:rsidRPr="009A7038" w:rsidRDefault="00845052" w:rsidP="00F806B5">
      <w:pPr>
        <w:autoSpaceDE w:val="0"/>
        <w:autoSpaceDN w:val="0"/>
        <w:adjustRightInd w:val="0"/>
        <w:spacing w:after="0" w:line="221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Fina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nční dotaci v maximální výši 4.0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00.000,- Kč je příjemce oprávněn použít na úhradu měsíčních splátek jistiny a úroků z úvěru, poskytnutého příjemci Českou spořitelnou, a.s. (dále jen banka) na základě smlouvy o úvěru č. 807/10/LCD ze dne 13.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7.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2010 ve výši 37.405.550,- Kč. Splatnost splátek jistiny a úroků z poskytnutého úvěru je stanovena na poslední den každého kalendářního měsíce.</w:t>
      </w:r>
    </w:p>
    <w:p w14:paraId="78BC9104" w14:textId="77777777" w:rsidR="00845052" w:rsidRDefault="00845052" w:rsidP="00F806B5">
      <w:pPr>
        <w:autoSpaceDE w:val="0"/>
        <w:autoSpaceDN w:val="0"/>
        <w:adjustRightInd w:val="0"/>
        <w:spacing w:after="0" w:line="240" w:lineRule="exact"/>
        <w:ind w:right="57"/>
        <w:jc w:val="both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7514520B" w14:textId="77777777" w:rsidR="009A7038" w:rsidRPr="00F806B5" w:rsidRDefault="00F806B5" w:rsidP="00F806B5">
      <w:pPr>
        <w:autoSpaceDE w:val="0"/>
        <w:autoSpaceDN w:val="0"/>
        <w:adjustRightInd w:val="0"/>
        <w:spacing w:after="0" w:line="240" w:lineRule="exact"/>
        <w:ind w:right="57"/>
        <w:jc w:val="center"/>
        <w:rPr>
          <w:rFonts w:ascii="Franklin Gothic Medium" w:eastAsia="Times New Roman" w:hAnsi="Franklin Gothic Medium"/>
          <w:sz w:val="20"/>
          <w:szCs w:val="20"/>
          <w:lang w:eastAsia="cs-CZ"/>
        </w:rPr>
      </w:pPr>
      <w:r w:rsidRPr="00F806B5">
        <w:rPr>
          <w:rFonts w:ascii="Franklin Gothic Medium" w:eastAsia="Times New Roman" w:hAnsi="Franklin Gothic Medium"/>
          <w:sz w:val="20"/>
          <w:szCs w:val="20"/>
          <w:lang w:eastAsia="cs-CZ"/>
        </w:rPr>
        <w:t>III.</w:t>
      </w:r>
    </w:p>
    <w:p w14:paraId="279C591F" w14:textId="77777777" w:rsidR="00845052" w:rsidRPr="009A7038" w:rsidRDefault="00845052" w:rsidP="00F806B5">
      <w:pPr>
        <w:autoSpaceDE w:val="0"/>
        <w:autoSpaceDN w:val="0"/>
        <w:adjustRightInd w:val="0"/>
        <w:spacing w:after="0" w:line="226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Město poskytne příj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emci dotaci v maximální výši 4.0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00.000,- Kč formou měsíčních splátek ve výši rovnající se součtu zaplacené splátky jistiny a úroků za příslušný kalendářní měsíc, splatných měsíčně pozadu do 10.</w:t>
      </w:r>
      <w:r w:rsidR="00F806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 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dne následujícího kalendářního měsíce po </w:t>
      </w:r>
      <w:r w:rsid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předložení 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dokladu o jejich úhradě na účet poskytovatele úvěru (výpis z banky).</w:t>
      </w:r>
    </w:p>
    <w:p w14:paraId="3413CE1C" w14:textId="77777777" w:rsidR="00845052" w:rsidRPr="009A7038" w:rsidRDefault="00845052" w:rsidP="00F806B5">
      <w:pPr>
        <w:autoSpaceDE w:val="0"/>
        <w:autoSpaceDN w:val="0"/>
        <w:adjustRightInd w:val="0"/>
        <w:spacing w:after="0" w:line="240" w:lineRule="exact"/>
        <w:ind w:right="57"/>
        <w:jc w:val="both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76D6C576" w14:textId="77777777" w:rsidR="00845052" w:rsidRPr="00F806B5" w:rsidRDefault="00F806B5" w:rsidP="00F806B5">
      <w:pPr>
        <w:autoSpaceDE w:val="0"/>
        <w:autoSpaceDN w:val="0"/>
        <w:adjustRightInd w:val="0"/>
        <w:spacing w:after="0" w:line="240" w:lineRule="exact"/>
        <w:ind w:right="57"/>
        <w:jc w:val="center"/>
        <w:rPr>
          <w:rFonts w:ascii="Franklin Gothic Medium" w:eastAsia="Times New Roman" w:hAnsi="Franklin Gothic Medium"/>
          <w:sz w:val="20"/>
          <w:szCs w:val="20"/>
          <w:lang w:eastAsia="cs-CZ"/>
        </w:rPr>
      </w:pPr>
      <w:r w:rsidRPr="00F806B5">
        <w:rPr>
          <w:rFonts w:ascii="Franklin Gothic Medium" w:eastAsia="Times New Roman" w:hAnsi="Franklin Gothic Medium"/>
          <w:sz w:val="20"/>
          <w:szCs w:val="20"/>
          <w:lang w:eastAsia="cs-CZ"/>
        </w:rPr>
        <w:t>IV.</w:t>
      </w:r>
    </w:p>
    <w:p w14:paraId="28623009" w14:textId="689105D1" w:rsidR="00845052" w:rsidRPr="009A7038" w:rsidRDefault="00845052" w:rsidP="00F806B5">
      <w:pPr>
        <w:autoSpaceDE w:val="0"/>
        <w:autoSpaceDN w:val="0"/>
        <w:adjustRightInd w:val="0"/>
        <w:spacing w:after="0" w:line="206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Tato dotace je určena na úhradu splátek</w:t>
      </w:r>
      <w:r w:rsidR="00086A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jistiny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a úroků z úvěru blíže specifikovaného v čl. II. této </w:t>
      </w:r>
      <w:r w:rsidR="006E2557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smlouvy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 zaplacených v roce 20</w:t>
      </w:r>
      <w:r w:rsidR="00FD3B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59D99FF6" w14:textId="77777777" w:rsidR="00845052" w:rsidRDefault="00845052" w:rsidP="00F806B5">
      <w:pPr>
        <w:autoSpaceDE w:val="0"/>
        <w:autoSpaceDN w:val="0"/>
        <w:adjustRightInd w:val="0"/>
        <w:spacing w:after="0" w:line="240" w:lineRule="exact"/>
        <w:ind w:right="57"/>
        <w:jc w:val="both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0CDA8047" w14:textId="77777777" w:rsidR="009A7038" w:rsidRPr="009A7038" w:rsidRDefault="00F806B5" w:rsidP="00F806B5">
      <w:pPr>
        <w:autoSpaceDE w:val="0"/>
        <w:autoSpaceDN w:val="0"/>
        <w:adjustRightInd w:val="0"/>
        <w:spacing w:after="0" w:line="240" w:lineRule="exact"/>
        <w:ind w:right="57"/>
        <w:jc w:val="center"/>
        <w:rPr>
          <w:rFonts w:ascii="Franklin Gothic Medium" w:eastAsia="Times New Roman" w:hAnsi="Franklin Gothic Medium"/>
          <w:sz w:val="20"/>
          <w:szCs w:val="20"/>
          <w:lang w:eastAsia="cs-CZ"/>
        </w:rPr>
      </w:pPr>
      <w:r w:rsidRPr="00F806B5">
        <w:rPr>
          <w:rFonts w:ascii="Franklin Gothic Medium" w:eastAsia="Times New Roman" w:hAnsi="Franklin Gothic Medium"/>
          <w:sz w:val="20"/>
          <w:szCs w:val="20"/>
          <w:lang w:eastAsia="cs-CZ"/>
        </w:rPr>
        <w:t>V</w:t>
      </w:r>
      <w:r>
        <w:rPr>
          <w:rFonts w:ascii="Franklin Gothic Medium" w:eastAsia="Times New Roman" w:hAnsi="Franklin Gothic Medium"/>
          <w:sz w:val="20"/>
          <w:szCs w:val="20"/>
          <w:lang w:eastAsia="cs-CZ"/>
        </w:rPr>
        <w:t>.</w:t>
      </w:r>
    </w:p>
    <w:p w14:paraId="3577EA74" w14:textId="13366A10" w:rsidR="00845052" w:rsidRPr="009A7038" w:rsidRDefault="00F65115" w:rsidP="00F806B5">
      <w:pPr>
        <w:autoSpaceDE w:val="0"/>
        <w:autoSpaceDN w:val="0"/>
        <w:adjustRightInd w:val="0"/>
        <w:spacing w:after="0" w:line="211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Výše </w:t>
      </w:r>
      <w:r w:rsidR="008964D7" w:rsidRP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d</w:t>
      </w:r>
      <w:r w:rsidRP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otace pro rok 20</w:t>
      </w:r>
      <w:r w:rsidR="00FD3B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</w:t>
      </w:r>
      <w:r w:rsidR="00845052" w:rsidRP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byla schválena na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3</w:t>
      </w:r>
      <w:r w:rsidR="00845052" w:rsidRPr="002A73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 za</w:t>
      </w:r>
      <w:r w:rsidR="00845052" w:rsidRP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sedání Zastupitelstva města Jihlavy </w:t>
      </w:r>
      <w:r w:rsidR="00845052" w:rsidRPr="002A73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dne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20</w:t>
      </w:r>
      <w:r w:rsidR="00845052" w:rsidRPr="002A73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9A7038" w:rsidRPr="002A73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1</w:t>
      </w:r>
      <w:r w:rsidR="00E74D7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845052" w:rsidRPr="002A73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  <w:r w:rsidR="00944BC6" w:rsidRPr="002A73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20</w:t>
      </w:r>
      <w:r w:rsidR="00FD3BC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493B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845052" w:rsidRPr="002A7334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845052" w:rsidRPr="0094730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usnesením č. </w:t>
      </w:r>
      <w:proofErr w:type="spellStart"/>
      <w:r w:rsidR="00493B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xxx</w:t>
      </w:r>
      <w:proofErr w:type="spellEnd"/>
      <w:r w:rsidR="00845052" w:rsidRPr="001779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/</w:t>
      </w:r>
      <w:r w:rsidR="00FD3BC1" w:rsidRPr="001779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493B90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2</w:t>
      </w:r>
      <w:r w:rsidR="00845052" w:rsidRPr="001779FE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-ZM.</w:t>
      </w:r>
    </w:p>
    <w:p w14:paraId="546A22A1" w14:textId="77777777" w:rsidR="00845052" w:rsidRDefault="00845052" w:rsidP="00F806B5">
      <w:pPr>
        <w:autoSpaceDE w:val="0"/>
        <w:autoSpaceDN w:val="0"/>
        <w:adjustRightInd w:val="0"/>
        <w:spacing w:after="0" w:line="240" w:lineRule="exact"/>
        <w:ind w:right="57"/>
        <w:jc w:val="both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06BF6710" w14:textId="77777777" w:rsidR="009A7038" w:rsidRPr="00F806B5" w:rsidRDefault="00F806B5" w:rsidP="00F806B5">
      <w:pPr>
        <w:autoSpaceDE w:val="0"/>
        <w:autoSpaceDN w:val="0"/>
        <w:adjustRightInd w:val="0"/>
        <w:spacing w:after="0" w:line="240" w:lineRule="exact"/>
        <w:ind w:right="57"/>
        <w:jc w:val="center"/>
        <w:rPr>
          <w:rFonts w:ascii="Franklin Gothic Medium" w:eastAsia="Times New Roman" w:hAnsi="Franklin Gothic Medium"/>
          <w:sz w:val="20"/>
          <w:szCs w:val="20"/>
          <w:lang w:eastAsia="cs-CZ"/>
        </w:rPr>
      </w:pPr>
      <w:r w:rsidRPr="00F806B5">
        <w:rPr>
          <w:rFonts w:ascii="Franklin Gothic Medium" w:eastAsia="Times New Roman" w:hAnsi="Franklin Gothic Medium"/>
          <w:sz w:val="20"/>
          <w:szCs w:val="20"/>
          <w:lang w:eastAsia="cs-CZ"/>
        </w:rPr>
        <w:t>VI.</w:t>
      </w:r>
    </w:p>
    <w:p w14:paraId="77E18BDA" w14:textId="77777777" w:rsidR="00845052" w:rsidRPr="009A7038" w:rsidRDefault="00845052" w:rsidP="00F806B5">
      <w:pPr>
        <w:autoSpaceDE w:val="0"/>
        <w:autoSpaceDN w:val="0"/>
        <w:adjustRightInd w:val="0"/>
        <w:spacing w:after="0" w:line="226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případě, že bude příjemce v prodlení s úhradou splátky úvěru nebo úroků z úvěru, je město oprávněno pozastavit čerpání dotace a to až do doby zjednání nápravy, tj. do doby zaplacení dlužné splátky jistiny úvěru nebo dlužných úroků z úvěru.</w:t>
      </w:r>
    </w:p>
    <w:p w14:paraId="22BF2F7F" w14:textId="77777777" w:rsidR="00845052" w:rsidRPr="009A7038" w:rsidRDefault="00845052" w:rsidP="00F806B5">
      <w:pPr>
        <w:autoSpaceDE w:val="0"/>
        <w:autoSpaceDN w:val="0"/>
        <w:adjustRightInd w:val="0"/>
        <w:spacing w:after="0" w:line="226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  <w:sectPr w:rsidR="00845052" w:rsidRPr="009A7038" w:rsidSect="009A7038">
          <w:headerReference w:type="default" r:id="rId8"/>
          <w:pgSz w:w="11905" w:h="16837"/>
          <w:pgMar w:top="1134" w:right="1134" w:bottom="1134" w:left="1134" w:header="709" w:footer="709" w:gutter="0"/>
          <w:cols w:space="60"/>
          <w:noEndnote/>
          <w:titlePg/>
        </w:sectPr>
      </w:pPr>
    </w:p>
    <w:p w14:paraId="1B8DD403" w14:textId="77777777" w:rsidR="009A7038" w:rsidRPr="00F806B5" w:rsidRDefault="00F806B5" w:rsidP="00F806B5">
      <w:pPr>
        <w:autoSpaceDE w:val="0"/>
        <w:autoSpaceDN w:val="0"/>
        <w:adjustRightInd w:val="0"/>
        <w:spacing w:after="0" w:line="221" w:lineRule="exact"/>
        <w:ind w:right="57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06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lastRenderedPageBreak/>
        <w:t>VII.</w:t>
      </w:r>
    </w:p>
    <w:p w14:paraId="2B0B2566" w14:textId="77777777" w:rsidR="00845052" w:rsidRPr="009A7038" w:rsidRDefault="00845052" w:rsidP="00F806B5">
      <w:pPr>
        <w:autoSpaceDE w:val="0"/>
        <w:autoSpaceDN w:val="0"/>
        <w:adjustRightInd w:val="0"/>
        <w:spacing w:after="0" w:line="221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Příjemce je povinen umožnit provedení kontroly dle zákona č. 320/2001 Sb., o finanční kontrole ve veřejné správě, ve znění pozdějších předpisů. Předmětem následné kontroly použití dotace bude rovněž účelnost a hospodárnost využití poskytnutých prostředků.</w:t>
      </w:r>
    </w:p>
    <w:p w14:paraId="65A67745" w14:textId="77777777" w:rsidR="00845052" w:rsidRDefault="00845052" w:rsidP="00F806B5">
      <w:pPr>
        <w:autoSpaceDE w:val="0"/>
        <w:autoSpaceDN w:val="0"/>
        <w:adjustRightInd w:val="0"/>
        <w:spacing w:after="0" w:line="240" w:lineRule="exact"/>
        <w:ind w:right="57"/>
        <w:jc w:val="both"/>
        <w:rPr>
          <w:rFonts w:ascii="Franklin Gothic Medium" w:eastAsia="Times New Roman" w:hAnsi="Franklin Gothic Medium"/>
          <w:sz w:val="20"/>
          <w:szCs w:val="20"/>
          <w:lang w:eastAsia="cs-CZ"/>
        </w:rPr>
      </w:pPr>
    </w:p>
    <w:p w14:paraId="3E3A7B44" w14:textId="77777777" w:rsidR="009A7038" w:rsidRPr="00F806B5" w:rsidRDefault="00F806B5" w:rsidP="00F806B5">
      <w:pPr>
        <w:autoSpaceDE w:val="0"/>
        <w:autoSpaceDN w:val="0"/>
        <w:adjustRightInd w:val="0"/>
        <w:spacing w:after="0" w:line="240" w:lineRule="exact"/>
        <w:ind w:right="57"/>
        <w:jc w:val="center"/>
        <w:rPr>
          <w:rFonts w:ascii="Franklin Gothic Medium" w:eastAsia="Times New Roman" w:hAnsi="Franklin Gothic Medium"/>
          <w:sz w:val="20"/>
          <w:szCs w:val="20"/>
          <w:lang w:eastAsia="cs-CZ"/>
        </w:rPr>
      </w:pPr>
      <w:r w:rsidRPr="00F806B5">
        <w:rPr>
          <w:rFonts w:ascii="Franklin Gothic Medium" w:eastAsia="Times New Roman" w:hAnsi="Franklin Gothic Medium"/>
          <w:sz w:val="20"/>
          <w:szCs w:val="20"/>
          <w:lang w:eastAsia="cs-CZ"/>
        </w:rPr>
        <w:t>VIII.</w:t>
      </w:r>
    </w:p>
    <w:p w14:paraId="6497BA70" w14:textId="77777777" w:rsidR="00845052" w:rsidRDefault="00845052" w:rsidP="00F806B5">
      <w:pPr>
        <w:autoSpaceDE w:val="0"/>
        <w:autoSpaceDN w:val="0"/>
        <w:adjustRightInd w:val="0"/>
        <w:spacing w:after="0" w:line="226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 případě, že Příjemce poruší některý ze závazků či povinností stanovených touto smlouvou bude město postupovat v souladu s příslušnými ustanoveními zákona č. 250/2000 Sb.</w:t>
      </w:r>
      <w:r w:rsidR="00B562AA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,</w:t>
      </w: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o rozpočtových pravidlech v platném znění.</w:t>
      </w:r>
    </w:p>
    <w:p w14:paraId="2BD8599E" w14:textId="77777777" w:rsidR="00374B2F" w:rsidRDefault="00374B2F" w:rsidP="00F806B5">
      <w:pPr>
        <w:autoSpaceDE w:val="0"/>
        <w:autoSpaceDN w:val="0"/>
        <w:adjustRightInd w:val="0"/>
        <w:spacing w:after="0" w:line="226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5F2D0B3" w14:textId="77777777" w:rsidR="00374B2F" w:rsidRPr="00F806B5" w:rsidRDefault="00F806B5" w:rsidP="00F806B5">
      <w:pPr>
        <w:autoSpaceDE w:val="0"/>
        <w:autoSpaceDN w:val="0"/>
        <w:adjustRightInd w:val="0"/>
        <w:spacing w:after="0" w:line="226" w:lineRule="exact"/>
        <w:ind w:right="57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06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IX.</w:t>
      </w:r>
    </w:p>
    <w:p w14:paraId="6F3D35BF" w14:textId="77777777" w:rsidR="00374B2F" w:rsidRPr="00B17B0A" w:rsidRDefault="00374B2F" w:rsidP="00F806B5">
      <w:pPr>
        <w:pStyle w:val="Zkladntext"/>
        <w:outlineLvl w:val="0"/>
        <w:rPr>
          <w:rFonts w:ascii="Arial" w:hAnsi="Arial" w:cs="Arial"/>
          <w:b/>
          <w:bCs/>
          <w:sz w:val="20"/>
          <w:szCs w:val="20"/>
        </w:rPr>
      </w:pPr>
      <w:r w:rsidRPr="00B17B0A">
        <w:rPr>
          <w:rFonts w:ascii="Arial" w:hAnsi="Arial" w:cs="Arial"/>
          <w:bCs/>
          <w:sz w:val="20"/>
          <w:szCs w:val="20"/>
        </w:rPr>
        <w:t>Příjemce, který je právnickou osobou, je povinen v případě:</w:t>
      </w:r>
    </w:p>
    <w:p w14:paraId="1A43CE9C" w14:textId="77777777" w:rsidR="00374B2F" w:rsidRPr="00B17B0A" w:rsidRDefault="00F806B5" w:rsidP="00F806B5">
      <w:pPr>
        <w:pStyle w:val="Zkladntext"/>
        <w:numPr>
          <w:ilvl w:val="0"/>
          <w:numId w:val="3"/>
        </w:numPr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</w:t>
      </w:r>
      <w:r w:rsidR="00374B2F" w:rsidRPr="00B17B0A">
        <w:rPr>
          <w:rFonts w:ascii="Arial" w:hAnsi="Arial" w:cs="Arial"/>
          <w:bCs/>
          <w:sz w:val="20"/>
          <w:szCs w:val="20"/>
        </w:rPr>
        <w:t>řeměny (§ 174 zákona č. 89/2012 Sb., občanský zákoník) neprodleně informovat Město a zajistit přechod práv a povinností vyplývajících z této smlouvy na nástupnickou právnickou osobu;</w:t>
      </w:r>
    </w:p>
    <w:p w14:paraId="3659F1A4" w14:textId="77777777" w:rsidR="00374B2F" w:rsidRPr="00B17B0A" w:rsidRDefault="00374B2F" w:rsidP="00F806B5">
      <w:pPr>
        <w:pStyle w:val="Zkladntext"/>
        <w:numPr>
          <w:ilvl w:val="0"/>
          <w:numId w:val="3"/>
        </w:numPr>
        <w:ind w:left="0" w:firstLine="0"/>
        <w:outlineLvl w:val="0"/>
        <w:rPr>
          <w:rFonts w:ascii="Arial" w:hAnsi="Arial" w:cs="Arial"/>
          <w:b/>
          <w:bCs/>
          <w:sz w:val="20"/>
          <w:szCs w:val="20"/>
        </w:rPr>
      </w:pPr>
      <w:r w:rsidRPr="00B17B0A">
        <w:rPr>
          <w:rFonts w:ascii="Arial" w:hAnsi="Arial" w:cs="Arial"/>
          <w:bCs/>
          <w:sz w:val="20"/>
          <w:szCs w:val="20"/>
        </w:rPr>
        <w:t xml:space="preserve">zrušení s likvidací (§ 168 zákona č. 89/2012 Sb., občanský zákoník) neprodleně informovat Město a vrátit nejpozději ke dni vstupu do likvidace dosud poskytnuté peněžní prostředky na účet Města uvedený v záhlaví této smlouvy. </w:t>
      </w:r>
    </w:p>
    <w:p w14:paraId="3397F88C" w14:textId="77777777" w:rsidR="00374B2F" w:rsidRPr="00B17B0A" w:rsidRDefault="00374B2F" w:rsidP="00F806B5">
      <w:pPr>
        <w:autoSpaceDE w:val="0"/>
        <w:autoSpaceDN w:val="0"/>
        <w:adjustRightInd w:val="0"/>
        <w:spacing w:after="0" w:line="226" w:lineRule="exac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826CFC6" w14:textId="77777777" w:rsidR="00F806B5" w:rsidRPr="00F806B5" w:rsidRDefault="00F806B5" w:rsidP="00F806B5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F806B5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X.</w:t>
      </w:r>
    </w:p>
    <w:p w14:paraId="6D97270B" w14:textId="14A107DB" w:rsidR="00FE4EBB" w:rsidRPr="00FE4EBB" w:rsidRDefault="00FE4EBB" w:rsidP="004D0790">
      <w:pPr>
        <w:numPr>
          <w:ilvl w:val="0"/>
          <w:numId w:val="4"/>
        </w:numPr>
        <w:autoSpaceDE w:val="0"/>
        <w:autoSpaceDN w:val="0"/>
        <w:adjustRightInd w:val="0"/>
        <w:spacing w:after="0" w:line="206" w:lineRule="exact"/>
        <w:ind w:left="-142" w:right="57" w:firstLine="142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4EBB">
        <w:rPr>
          <w:rFonts w:ascii="Arial" w:eastAsia="Times New Roman" w:hAnsi="Arial" w:cs="Arial"/>
          <w:sz w:val="20"/>
          <w:szCs w:val="20"/>
          <w:lang w:eastAsia="cs-CZ"/>
        </w:rPr>
        <w:t xml:space="preserve">Smlouva je vyhotovena ve </w:t>
      </w:r>
      <w:r>
        <w:rPr>
          <w:rFonts w:ascii="Arial" w:eastAsia="Times New Roman" w:hAnsi="Arial" w:cs="Arial"/>
          <w:sz w:val="20"/>
          <w:szCs w:val="20"/>
          <w:lang w:eastAsia="cs-CZ"/>
        </w:rPr>
        <w:t>2</w:t>
      </w:r>
      <w:r w:rsidRPr="00FE4EBB">
        <w:rPr>
          <w:rFonts w:ascii="Arial" w:eastAsia="Times New Roman" w:hAnsi="Arial" w:cs="Arial"/>
          <w:sz w:val="20"/>
          <w:szCs w:val="20"/>
          <w:lang w:eastAsia="cs-CZ"/>
        </w:rPr>
        <w:t xml:space="preserve"> stejnopisech, z nichž každá strana obdrží </w:t>
      </w:r>
      <w:r>
        <w:rPr>
          <w:rFonts w:ascii="Arial" w:eastAsia="Times New Roman" w:hAnsi="Arial" w:cs="Arial"/>
          <w:sz w:val="20"/>
          <w:szCs w:val="20"/>
          <w:lang w:eastAsia="cs-CZ"/>
        </w:rPr>
        <w:t>po jednom</w:t>
      </w:r>
      <w:r w:rsidRPr="00FE4EBB">
        <w:rPr>
          <w:rFonts w:ascii="Arial" w:eastAsia="Times New Roman" w:hAnsi="Arial" w:cs="Arial"/>
          <w:sz w:val="20"/>
          <w:szCs w:val="20"/>
          <w:lang w:eastAsia="cs-CZ"/>
        </w:rPr>
        <w:t xml:space="preserve"> vyhotovení.</w:t>
      </w:r>
    </w:p>
    <w:p w14:paraId="5AC1B8C5" w14:textId="77777777" w:rsidR="00FE4EBB" w:rsidRPr="00FE4EBB" w:rsidRDefault="00FE4EBB" w:rsidP="004D0790">
      <w:pPr>
        <w:autoSpaceDE w:val="0"/>
        <w:autoSpaceDN w:val="0"/>
        <w:adjustRightInd w:val="0"/>
        <w:spacing w:after="0" w:line="206" w:lineRule="exac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4DA4D6F" w14:textId="77777777" w:rsidR="00FE4EBB" w:rsidRPr="00FE4EBB" w:rsidRDefault="00FE4EBB" w:rsidP="004D0790">
      <w:pPr>
        <w:numPr>
          <w:ilvl w:val="0"/>
          <w:numId w:val="4"/>
        </w:numPr>
        <w:autoSpaceDE w:val="0"/>
        <w:autoSpaceDN w:val="0"/>
        <w:adjustRightInd w:val="0"/>
        <w:spacing w:after="0" w:line="206" w:lineRule="exact"/>
        <w:ind w:left="0" w:right="57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4EBB">
        <w:rPr>
          <w:rFonts w:ascii="Arial" w:eastAsia="Times New Roman" w:hAnsi="Arial" w:cs="Arial"/>
          <w:sz w:val="20"/>
          <w:szCs w:val="20"/>
          <w:lang w:eastAsia="cs-CZ"/>
        </w:rPr>
        <w:t>Smlouvu je možné změnit pouze číslovanými písemnými dodatky, podepsanými oprávněnými zástupci obou smluvních stran.</w:t>
      </w:r>
    </w:p>
    <w:p w14:paraId="55D97C6E" w14:textId="77777777" w:rsidR="00FE4EBB" w:rsidRPr="00FE4EBB" w:rsidRDefault="00FE4EBB" w:rsidP="004D0790">
      <w:pPr>
        <w:autoSpaceDE w:val="0"/>
        <w:autoSpaceDN w:val="0"/>
        <w:adjustRightInd w:val="0"/>
        <w:spacing w:after="0" w:line="206" w:lineRule="exact"/>
        <w:ind w:right="57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3877163" w14:textId="77777777" w:rsidR="00FE4EBB" w:rsidRPr="00FE4EBB" w:rsidRDefault="00FE4EBB" w:rsidP="004D0790">
      <w:pPr>
        <w:numPr>
          <w:ilvl w:val="0"/>
          <w:numId w:val="4"/>
        </w:numPr>
        <w:autoSpaceDE w:val="0"/>
        <w:autoSpaceDN w:val="0"/>
        <w:adjustRightInd w:val="0"/>
        <w:spacing w:after="0" w:line="206" w:lineRule="exact"/>
        <w:ind w:left="0" w:right="57" w:firstLine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FE4EBB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Smlouva nabývá platnosti dnem jejího podpisu oprávněnými zástupci obou smluvních stran a účinnosti dnem uveřejnění smlouvy v registru smluv, není-li ve smlouvě stanovena účinnost pozdější. </w:t>
      </w:r>
    </w:p>
    <w:p w14:paraId="4E15AC3F" w14:textId="77777777" w:rsidR="00FE4EBB" w:rsidRPr="00FE4EBB" w:rsidRDefault="00FE4EBB" w:rsidP="004D0790">
      <w:pPr>
        <w:autoSpaceDE w:val="0"/>
        <w:autoSpaceDN w:val="0"/>
        <w:adjustRightInd w:val="0"/>
        <w:spacing w:after="0" w:line="206" w:lineRule="exact"/>
        <w:ind w:right="57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307DB917" w14:textId="77777777" w:rsidR="00FE4EBB" w:rsidRPr="00FE4EBB" w:rsidRDefault="00FE4EBB" w:rsidP="004D0790">
      <w:pPr>
        <w:numPr>
          <w:ilvl w:val="0"/>
          <w:numId w:val="4"/>
        </w:numPr>
        <w:autoSpaceDE w:val="0"/>
        <w:autoSpaceDN w:val="0"/>
        <w:adjustRightInd w:val="0"/>
        <w:spacing w:after="0" w:line="206" w:lineRule="exact"/>
        <w:ind w:left="0" w:right="57" w:firstLine="0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  <w:r w:rsidRPr="00FE4EBB">
        <w:rPr>
          <w:rFonts w:ascii="Arial" w:eastAsia="Times New Roman" w:hAnsi="Arial" w:cs="Arial"/>
          <w:sz w:val="20"/>
          <w:szCs w:val="20"/>
          <w:lang w:eastAsia="cs-CZ"/>
        </w:rPr>
        <w:t>Uveřejnění této smlouvy v registru smluv dle zákona č. 340/2015 Sb., o zvláštních podmínkách účinnosti některých smluv, uveřejňování těchto smluv a o registru smluv (zákon o registru smluv), ve znění pozdějších předpisů, zajistí statutární město Jihlava.</w:t>
      </w:r>
    </w:p>
    <w:p w14:paraId="623276C7" w14:textId="77777777" w:rsidR="00FE4EBB" w:rsidRPr="00FE4EBB" w:rsidRDefault="00FE4EBB" w:rsidP="004D0790">
      <w:pPr>
        <w:autoSpaceDE w:val="0"/>
        <w:autoSpaceDN w:val="0"/>
        <w:adjustRightInd w:val="0"/>
        <w:spacing w:after="0" w:line="206" w:lineRule="exact"/>
        <w:ind w:right="57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5039ED0" w14:textId="77777777" w:rsidR="00FE4EBB" w:rsidRPr="00FE4EBB" w:rsidRDefault="00FE4EBB" w:rsidP="004D0790">
      <w:pPr>
        <w:numPr>
          <w:ilvl w:val="0"/>
          <w:numId w:val="4"/>
        </w:numPr>
        <w:autoSpaceDE w:val="0"/>
        <w:autoSpaceDN w:val="0"/>
        <w:adjustRightInd w:val="0"/>
        <w:spacing w:after="0" w:line="206" w:lineRule="exact"/>
        <w:ind w:left="0" w:right="57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FE4EBB">
        <w:rPr>
          <w:rFonts w:ascii="Arial" w:eastAsia="Times New Roman" w:hAnsi="Arial" w:cs="Arial"/>
          <w:iCs/>
          <w:sz w:val="20"/>
          <w:szCs w:val="20"/>
          <w:lang w:eastAsia="cs-CZ"/>
        </w:rPr>
        <w:t>Smluvní strany prohlašují, že tato smlouva byla sepsána podle jejich pravé a svobodné vůle, že nebyla uzavřena pod nátlakem, v tísni, či za nápadně nevýhodných podmínek, a souhlasí proto s jejím obsahem. Na důkaz toho smluvní strany níže připojují své vlastnoruční podpisy.</w:t>
      </w:r>
      <w:bookmarkStart w:id="0" w:name="_GoBack"/>
      <w:bookmarkEnd w:id="0"/>
    </w:p>
    <w:p w14:paraId="09B1A8D6" w14:textId="7BE07937" w:rsidR="00F806B5" w:rsidRPr="009A7038" w:rsidRDefault="00F806B5" w:rsidP="004D0790">
      <w:pPr>
        <w:autoSpaceDE w:val="0"/>
        <w:autoSpaceDN w:val="0"/>
        <w:adjustRightInd w:val="0"/>
        <w:spacing w:after="0" w:line="206" w:lineRule="exact"/>
        <w:ind w:right="5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 w:rsidRPr="009A703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.</w:t>
      </w:r>
    </w:p>
    <w:p w14:paraId="7FA6DA1A" w14:textId="77777777" w:rsidR="00F806B5" w:rsidRDefault="00F806B5" w:rsidP="004D0790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F0A18C6" w14:textId="77777777" w:rsidR="00426270" w:rsidRDefault="00426270" w:rsidP="00F806B5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1652B31" w14:textId="77777777" w:rsidR="00426270" w:rsidRDefault="00426270" w:rsidP="00F806B5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136A050" w14:textId="77777777" w:rsidR="00D91068" w:rsidRDefault="00426270" w:rsidP="00D91068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V Jihlavě dne</w:t>
      </w:r>
      <w:r w:rsidR="00D91068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                                        </w:t>
      </w:r>
    </w:p>
    <w:p w14:paraId="47B0E8AB" w14:textId="77777777" w:rsidR="00426270" w:rsidRDefault="00D91068" w:rsidP="00F806B5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</w:p>
    <w:p w14:paraId="68DAB1A9" w14:textId="77777777" w:rsidR="00426270" w:rsidRDefault="00426270" w:rsidP="00845052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28DE9822" w14:textId="77777777" w:rsidR="00426270" w:rsidRDefault="00426270" w:rsidP="00845052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7E7F0DDD" w14:textId="77777777" w:rsidR="00426270" w:rsidRDefault="00426270" w:rsidP="004262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6B43DC5B" w14:textId="687CCE99" w:rsidR="00426270" w:rsidRDefault="00426270" w:rsidP="002A78F9">
      <w:p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……………………..................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…………………….................. 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</w:t>
      </w:r>
      <w:r w:rsid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Mg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</w:t>
      </w:r>
      <w:r w:rsid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Petr</w:t>
      </w:r>
      <w:r w:rsid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Ryška</w:t>
      </w:r>
      <w:r w:rsidR="008D5D71"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Ing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.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Petr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>Šíma</w:t>
      </w:r>
    </w:p>
    <w:p w14:paraId="25697FAE" w14:textId="190AFA2E" w:rsidR="00426270" w:rsidRDefault="00426270" w:rsidP="004262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   </w:t>
      </w:r>
      <w:r w:rsidR="002A78F9">
        <w:rPr>
          <w:rFonts w:ascii="Arial" w:eastAsia="Times New Roman" w:hAnsi="Arial" w:cs="Arial"/>
          <w:color w:val="000000"/>
          <w:sz w:val="20"/>
          <w:szCs w:val="20"/>
          <w:lang w:eastAsia="cs-CZ"/>
        </w:rPr>
        <w:t xml:space="preserve">       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>primátor</w:t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cs-CZ"/>
        </w:rPr>
        <w:tab/>
        <w:t xml:space="preserve">                  ředitel</w:t>
      </w:r>
    </w:p>
    <w:p w14:paraId="5B53E9FC" w14:textId="77777777" w:rsidR="00426270" w:rsidRDefault="00426270" w:rsidP="004262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3D445618" w14:textId="77777777" w:rsidR="00426270" w:rsidRDefault="00426270" w:rsidP="00845052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01A79FA1" w14:textId="77777777" w:rsidR="00426270" w:rsidRDefault="00426270" w:rsidP="00845052">
      <w:pPr>
        <w:autoSpaceDE w:val="0"/>
        <w:autoSpaceDN w:val="0"/>
        <w:adjustRightInd w:val="0"/>
        <w:spacing w:before="154" w:after="0" w:line="230" w:lineRule="exact"/>
        <w:ind w:right="4637"/>
        <w:jc w:val="both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5B601733" w14:textId="77777777" w:rsidR="009A7038" w:rsidRPr="009A7038" w:rsidRDefault="009A7038" w:rsidP="009A7038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cs-CZ"/>
        </w:rPr>
      </w:pPr>
    </w:p>
    <w:p w14:paraId="1066DAC1" w14:textId="77777777" w:rsidR="00457484" w:rsidRPr="009A7038" w:rsidRDefault="00457484" w:rsidP="00426270">
      <w:pPr>
        <w:autoSpaceDE w:val="0"/>
        <w:autoSpaceDN w:val="0"/>
        <w:adjustRightInd w:val="0"/>
        <w:spacing w:after="0" w:line="240" w:lineRule="auto"/>
        <w:rPr>
          <w:sz w:val="20"/>
          <w:szCs w:val="20"/>
        </w:rPr>
      </w:pPr>
    </w:p>
    <w:sectPr w:rsidR="00457484" w:rsidRPr="009A7038" w:rsidSect="00FE7D66">
      <w:headerReference w:type="default" r:id="rId9"/>
      <w:pgSz w:w="11905" w:h="16837"/>
      <w:pgMar w:top="1744" w:right="1539" w:bottom="1440" w:left="1251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7BEE71" w14:textId="77777777" w:rsidR="00D215C4" w:rsidRDefault="00D215C4">
      <w:pPr>
        <w:spacing w:after="0" w:line="240" w:lineRule="auto"/>
      </w:pPr>
      <w:r>
        <w:separator/>
      </w:r>
    </w:p>
  </w:endnote>
  <w:endnote w:type="continuationSeparator" w:id="0">
    <w:p w14:paraId="6A7E1077" w14:textId="77777777" w:rsidR="00D215C4" w:rsidRDefault="00D215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1B114" w14:textId="77777777" w:rsidR="00D215C4" w:rsidRDefault="00D215C4">
      <w:pPr>
        <w:spacing w:after="0" w:line="240" w:lineRule="auto"/>
      </w:pPr>
      <w:r>
        <w:separator/>
      </w:r>
    </w:p>
  </w:footnote>
  <w:footnote w:type="continuationSeparator" w:id="0">
    <w:p w14:paraId="5A0FC23E" w14:textId="77777777" w:rsidR="00D215C4" w:rsidRDefault="00D215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89CC3" w14:textId="77777777" w:rsidR="00B76FDB" w:rsidRDefault="00B76FDB">
    <w:pPr>
      <w:pStyle w:val="Style4"/>
      <w:widowControl/>
      <w:spacing w:line="240" w:lineRule="auto"/>
      <w:ind w:left="-129" w:right="826"/>
      <w:jc w:val="center"/>
      <w:rPr>
        <w:rStyle w:val="FontStyle16"/>
      </w:rPr>
    </w:pPr>
    <w:r>
      <w:rPr>
        <w:rStyle w:val="FontStyle16"/>
      </w:rPr>
      <w:t>VII.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E1E8C1" w14:textId="77777777" w:rsidR="00B76FDB" w:rsidRPr="009A7038" w:rsidRDefault="00B76FDB" w:rsidP="009A7038">
    <w:pPr>
      <w:pStyle w:val="Zhlav"/>
      <w:rPr>
        <w:rStyle w:val="FontStyle16"/>
        <w:rFonts w:ascii="Calibri" w:hAnsi="Calibri" w:cs="Times New Roman"/>
        <w:color w:val="auto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A456B"/>
    <w:multiLevelType w:val="hybridMultilevel"/>
    <w:tmpl w:val="F086CCF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strike w:val="0"/>
        <w:dstrike w:val="0"/>
        <w:u w:val="none"/>
        <w:effect w:val="no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200BC6"/>
    <w:multiLevelType w:val="hybridMultilevel"/>
    <w:tmpl w:val="9B966294"/>
    <w:lvl w:ilvl="0" w:tplc="04050013">
      <w:start w:val="1"/>
      <w:numFmt w:val="upperRoman"/>
      <w:lvlText w:val="%1."/>
      <w:lvlJc w:val="right"/>
      <w:pPr>
        <w:ind w:left="4471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B11D1B"/>
    <w:multiLevelType w:val="hybridMultilevel"/>
    <w:tmpl w:val="F61AD292"/>
    <w:lvl w:ilvl="0" w:tplc="04050017">
      <w:start w:val="1"/>
      <w:numFmt w:val="lowerLetter"/>
      <w:lvlText w:val="%1)"/>
      <w:lvlJc w:val="left"/>
      <w:pPr>
        <w:ind w:left="107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0564B09"/>
    <w:multiLevelType w:val="hybridMultilevel"/>
    <w:tmpl w:val="04F80ACA"/>
    <w:lvl w:ilvl="0" w:tplc="293669DC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052"/>
    <w:rsid w:val="00003B7B"/>
    <w:rsid w:val="000066A9"/>
    <w:rsid w:val="00011527"/>
    <w:rsid w:val="000656C6"/>
    <w:rsid w:val="00071CC0"/>
    <w:rsid w:val="00086A38"/>
    <w:rsid w:val="00087212"/>
    <w:rsid w:val="000F1EBD"/>
    <w:rsid w:val="001001C6"/>
    <w:rsid w:val="001779FE"/>
    <w:rsid w:val="001836AE"/>
    <w:rsid w:val="001B3B1E"/>
    <w:rsid w:val="002448B0"/>
    <w:rsid w:val="002529EA"/>
    <w:rsid w:val="002A7334"/>
    <w:rsid w:val="002A78F9"/>
    <w:rsid w:val="003260FC"/>
    <w:rsid w:val="00374B2F"/>
    <w:rsid w:val="00383512"/>
    <w:rsid w:val="003A6241"/>
    <w:rsid w:val="003C123A"/>
    <w:rsid w:val="00426270"/>
    <w:rsid w:val="00430FE7"/>
    <w:rsid w:val="00434BBE"/>
    <w:rsid w:val="00457484"/>
    <w:rsid w:val="0046428B"/>
    <w:rsid w:val="00493B90"/>
    <w:rsid w:val="004B0113"/>
    <w:rsid w:val="004B260D"/>
    <w:rsid w:val="004D0790"/>
    <w:rsid w:val="00541FE2"/>
    <w:rsid w:val="005B4DA1"/>
    <w:rsid w:val="005C32B9"/>
    <w:rsid w:val="005E31EA"/>
    <w:rsid w:val="005E65D3"/>
    <w:rsid w:val="005F66F9"/>
    <w:rsid w:val="006071FB"/>
    <w:rsid w:val="006862E6"/>
    <w:rsid w:val="00694D6C"/>
    <w:rsid w:val="006C59AD"/>
    <w:rsid w:val="006E2557"/>
    <w:rsid w:val="00747F8E"/>
    <w:rsid w:val="007D1884"/>
    <w:rsid w:val="00845052"/>
    <w:rsid w:val="008964D7"/>
    <w:rsid w:val="008D5D71"/>
    <w:rsid w:val="008F0993"/>
    <w:rsid w:val="0094436D"/>
    <w:rsid w:val="00944BC6"/>
    <w:rsid w:val="00947300"/>
    <w:rsid w:val="009A5A18"/>
    <w:rsid w:val="009A7038"/>
    <w:rsid w:val="00A31B3D"/>
    <w:rsid w:val="00A4199D"/>
    <w:rsid w:val="00A85CB8"/>
    <w:rsid w:val="00A93C6E"/>
    <w:rsid w:val="00AD04CE"/>
    <w:rsid w:val="00B047E6"/>
    <w:rsid w:val="00B107E4"/>
    <w:rsid w:val="00B17B0A"/>
    <w:rsid w:val="00B562AA"/>
    <w:rsid w:val="00B714DB"/>
    <w:rsid w:val="00B76FDB"/>
    <w:rsid w:val="00B81D78"/>
    <w:rsid w:val="00B853B4"/>
    <w:rsid w:val="00B928A6"/>
    <w:rsid w:val="00BA2F75"/>
    <w:rsid w:val="00BB5685"/>
    <w:rsid w:val="00C0086D"/>
    <w:rsid w:val="00C606DD"/>
    <w:rsid w:val="00C6516E"/>
    <w:rsid w:val="00CD7561"/>
    <w:rsid w:val="00D215C4"/>
    <w:rsid w:val="00D309E0"/>
    <w:rsid w:val="00D53436"/>
    <w:rsid w:val="00D71A6C"/>
    <w:rsid w:val="00D91068"/>
    <w:rsid w:val="00E232C8"/>
    <w:rsid w:val="00E61EC8"/>
    <w:rsid w:val="00E74D7A"/>
    <w:rsid w:val="00EC6116"/>
    <w:rsid w:val="00ED3F78"/>
    <w:rsid w:val="00F0297E"/>
    <w:rsid w:val="00F133EF"/>
    <w:rsid w:val="00F16FC8"/>
    <w:rsid w:val="00F2415C"/>
    <w:rsid w:val="00F26E4E"/>
    <w:rsid w:val="00F50D58"/>
    <w:rsid w:val="00F51541"/>
    <w:rsid w:val="00F65115"/>
    <w:rsid w:val="00F7381C"/>
    <w:rsid w:val="00F806B5"/>
    <w:rsid w:val="00F82F18"/>
    <w:rsid w:val="00FD3BC1"/>
    <w:rsid w:val="00FE4EBB"/>
    <w:rsid w:val="00FE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34E8"/>
  <w15:docId w15:val="{8D2DB751-79B1-4720-AD67-899133A83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107E4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e1">
    <w:name w:val="Style1"/>
    <w:basedOn w:val="Normln"/>
    <w:uiPriority w:val="99"/>
    <w:rsid w:val="00845052"/>
    <w:pPr>
      <w:widowControl w:val="0"/>
      <w:autoSpaceDE w:val="0"/>
      <w:autoSpaceDN w:val="0"/>
      <w:adjustRightInd w:val="0"/>
      <w:spacing w:after="0" w:line="254" w:lineRule="exact"/>
      <w:jc w:val="both"/>
    </w:pPr>
    <w:rPr>
      <w:rFonts w:ascii="Franklin Gothic Medium" w:eastAsia="Times New Roman" w:hAnsi="Franklin Gothic Medium"/>
      <w:sz w:val="24"/>
      <w:szCs w:val="24"/>
      <w:lang w:eastAsia="cs-CZ"/>
    </w:rPr>
  </w:style>
  <w:style w:type="paragraph" w:customStyle="1" w:styleId="Style2">
    <w:name w:val="Style2"/>
    <w:basedOn w:val="Normln"/>
    <w:uiPriority w:val="99"/>
    <w:rsid w:val="008450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cs-CZ"/>
    </w:rPr>
  </w:style>
  <w:style w:type="paragraph" w:customStyle="1" w:styleId="Style3">
    <w:name w:val="Style3"/>
    <w:basedOn w:val="Normln"/>
    <w:uiPriority w:val="99"/>
    <w:rsid w:val="008450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cs-CZ"/>
    </w:rPr>
  </w:style>
  <w:style w:type="paragraph" w:customStyle="1" w:styleId="Style4">
    <w:name w:val="Style4"/>
    <w:basedOn w:val="Normln"/>
    <w:uiPriority w:val="99"/>
    <w:rsid w:val="00845052"/>
    <w:pPr>
      <w:widowControl w:val="0"/>
      <w:autoSpaceDE w:val="0"/>
      <w:autoSpaceDN w:val="0"/>
      <w:adjustRightInd w:val="0"/>
      <w:spacing w:after="0" w:line="226" w:lineRule="exact"/>
      <w:jc w:val="both"/>
    </w:pPr>
    <w:rPr>
      <w:rFonts w:ascii="Franklin Gothic Medium" w:eastAsia="Times New Roman" w:hAnsi="Franklin Gothic Medium"/>
      <w:sz w:val="24"/>
      <w:szCs w:val="24"/>
      <w:lang w:eastAsia="cs-CZ"/>
    </w:rPr>
  </w:style>
  <w:style w:type="paragraph" w:customStyle="1" w:styleId="Style5">
    <w:name w:val="Style5"/>
    <w:basedOn w:val="Normln"/>
    <w:uiPriority w:val="99"/>
    <w:rsid w:val="00845052"/>
    <w:pPr>
      <w:widowControl w:val="0"/>
      <w:autoSpaceDE w:val="0"/>
      <w:autoSpaceDN w:val="0"/>
      <w:adjustRightInd w:val="0"/>
      <w:spacing w:after="0" w:line="230" w:lineRule="exact"/>
    </w:pPr>
    <w:rPr>
      <w:rFonts w:ascii="Franklin Gothic Medium" w:eastAsia="Times New Roman" w:hAnsi="Franklin Gothic Medium"/>
      <w:sz w:val="24"/>
      <w:szCs w:val="24"/>
      <w:lang w:eastAsia="cs-CZ"/>
    </w:rPr>
  </w:style>
  <w:style w:type="paragraph" w:customStyle="1" w:styleId="Style6">
    <w:name w:val="Style6"/>
    <w:basedOn w:val="Normln"/>
    <w:uiPriority w:val="99"/>
    <w:rsid w:val="008450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cs-CZ"/>
    </w:rPr>
  </w:style>
  <w:style w:type="paragraph" w:customStyle="1" w:styleId="Style7">
    <w:name w:val="Style7"/>
    <w:basedOn w:val="Normln"/>
    <w:uiPriority w:val="99"/>
    <w:rsid w:val="008450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cs-CZ"/>
    </w:rPr>
  </w:style>
  <w:style w:type="paragraph" w:customStyle="1" w:styleId="Style8">
    <w:name w:val="Style8"/>
    <w:basedOn w:val="Normln"/>
    <w:uiPriority w:val="99"/>
    <w:rsid w:val="00845052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Medium" w:eastAsia="Times New Roman" w:hAnsi="Franklin Gothic Medium"/>
      <w:sz w:val="24"/>
      <w:szCs w:val="24"/>
      <w:lang w:eastAsia="cs-CZ"/>
    </w:rPr>
  </w:style>
  <w:style w:type="character" w:customStyle="1" w:styleId="FontStyle11">
    <w:name w:val="Font Style11"/>
    <w:basedOn w:val="Standardnpsmoodstavce"/>
    <w:uiPriority w:val="99"/>
    <w:rsid w:val="00845052"/>
    <w:rPr>
      <w:rFonts w:ascii="Franklin Gothic Medium" w:hAnsi="Franklin Gothic Medium" w:cs="Franklin Gothic Medium"/>
      <w:b/>
      <w:bCs/>
      <w:color w:val="000000"/>
      <w:sz w:val="26"/>
      <w:szCs w:val="26"/>
    </w:rPr>
  </w:style>
  <w:style w:type="character" w:customStyle="1" w:styleId="FontStyle12">
    <w:name w:val="Font Style12"/>
    <w:basedOn w:val="Standardnpsmoodstavce"/>
    <w:uiPriority w:val="99"/>
    <w:rsid w:val="00845052"/>
    <w:rPr>
      <w:rFonts w:ascii="Arial" w:hAnsi="Arial" w:cs="Arial"/>
      <w:i/>
      <w:iCs/>
      <w:color w:val="000000"/>
      <w:spacing w:val="-40"/>
      <w:sz w:val="44"/>
      <w:szCs w:val="44"/>
    </w:rPr>
  </w:style>
  <w:style w:type="character" w:customStyle="1" w:styleId="FontStyle13">
    <w:name w:val="Font Style13"/>
    <w:basedOn w:val="Standardnpsmoodstavce"/>
    <w:uiPriority w:val="99"/>
    <w:rsid w:val="00845052"/>
    <w:rPr>
      <w:rFonts w:ascii="Arial" w:hAnsi="Arial" w:cs="Arial"/>
      <w:color w:val="000000"/>
      <w:sz w:val="20"/>
      <w:szCs w:val="20"/>
    </w:rPr>
  </w:style>
  <w:style w:type="character" w:customStyle="1" w:styleId="FontStyle14">
    <w:name w:val="Font Style14"/>
    <w:basedOn w:val="Standardnpsmoodstavce"/>
    <w:uiPriority w:val="99"/>
    <w:rsid w:val="00845052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15">
    <w:name w:val="Font Style15"/>
    <w:basedOn w:val="Standardnpsmoodstavce"/>
    <w:uiPriority w:val="99"/>
    <w:rsid w:val="00845052"/>
    <w:rPr>
      <w:rFonts w:ascii="Arial" w:hAnsi="Arial" w:cs="Arial"/>
      <w:color w:val="000000"/>
      <w:sz w:val="18"/>
      <w:szCs w:val="18"/>
    </w:rPr>
  </w:style>
  <w:style w:type="character" w:customStyle="1" w:styleId="FontStyle16">
    <w:name w:val="Font Style16"/>
    <w:basedOn w:val="Standardnpsmoodstavce"/>
    <w:uiPriority w:val="99"/>
    <w:rsid w:val="00845052"/>
    <w:rPr>
      <w:rFonts w:ascii="Arial" w:hAnsi="Arial" w:cs="Arial"/>
      <w:color w:val="000000"/>
      <w:sz w:val="20"/>
      <w:szCs w:val="20"/>
    </w:rPr>
  </w:style>
  <w:style w:type="character" w:customStyle="1" w:styleId="FontStyle17">
    <w:name w:val="Font Style17"/>
    <w:basedOn w:val="Standardnpsmoodstavce"/>
    <w:uiPriority w:val="99"/>
    <w:rsid w:val="00845052"/>
    <w:rPr>
      <w:rFonts w:ascii="Arial Narrow" w:hAnsi="Arial Narrow" w:cs="Arial Narrow"/>
      <w:color w:val="000000"/>
      <w:spacing w:val="-40"/>
      <w:sz w:val="38"/>
      <w:szCs w:val="38"/>
    </w:rPr>
  </w:style>
  <w:style w:type="character" w:customStyle="1" w:styleId="FontStyle18">
    <w:name w:val="Font Style18"/>
    <w:basedOn w:val="Standardnpsmoodstavce"/>
    <w:uiPriority w:val="99"/>
    <w:rsid w:val="00845052"/>
    <w:rPr>
      <w:rFonts w:ascii="Arial Black" w:hAnsi="Arial Black" w:cs="Arial Black"/>
      <w:i/>
      <w:iCs/>
      <w:color w:val="000000"/>
      <w:spacing w:val="-10"/>
      <w:sz w:val="28"/>
      <w:szCs w:val="28"/>
    </w:rPr>
  </w:style>
  <w:style w:type="paragraph" w:styleId="Zhlav">
    <w:name w:val="header"/>
    <w:basedOn w:val="Normln"/>
    <w:link w:val="ZhlavChar"/>
    <w:uiPriority w:val="99"/>
    <w:semiHidden/>
    <w:unhideWhenUsed/>
    <w:rsid w:val="009A70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A7038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9A70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A7038"/>
    <w:rPr>
      <w:sz w:val="22"/>
      <w:szCs w:val="22"/>
      <w:lang w:eastAsia="en-US"/>
    </w:rPr>
  </w:style>
  <w:style w:type="paragraph" w:styleId="Zkladntext">
    <w:name w:val="Body Text"/>
    <w:basedOn w:val="Normln"/>
    <w:link w:val="ZkladntextChar"/>
    <w:semiHidden/>
    <w:unhideWhenUsed/>
    <w:rsid w:val="00374B2F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374B2F"/>
    <w:rPr>
      <w:rFonts w:ascii="Times New Roman" w:eastAsia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AD04CE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D0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D04CE"/>
    <w:rPr>
      <w:rFonts w:ascii="Segoe UI" w:hAnsi="Segoe UI" w:cs="Segoe UI"/>
      <w:sz w:val="18"/>
      <w:szCs w:val="18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26E4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6E4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6E4E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6E4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6E4E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03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9344B-5FDA-4F84-9991-16721BA43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jihlava</Company>
  <LinksUpToDate>false</LinksUpToDate>
  <CharactersWithSpaces>4332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jaros.jan</dc:creator>
  <cp:lastModifiedBy>HORTENSKÁ Monika Bc.</cp:lastModifiedBy>
  <cp:revision>2</cp:revision>
  <cp:lastPrinted>2018-12-18T07:10:00Z</cp:lastPrinted>
  <dcterms:created xsi:type="dcterms:W3CDTF">2022-11-29T12:06:00Z</dcterms:created>
  <dcterms:modified xsi:type="dcterms:W3CDTF">2022-11-29T12:06:00Z</dcterms:modified>
</cp:coreProperties>
</file>