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43A25" w14:textId="13FE3FD2" w:rsidR="004C1F10" w:rsidRPr="00EE6F8F" w:rsidRDefault="004C1F10" w:rsidP="004C1F10">
      <w:pPr>
        <w:pStyle w:val="Bezmezer"/>
        <w:rPr>
          <w:rFonts w:ascii="Arial" w:hAnsi="Arial" w:cs="Arial"/>
          <w:sz w:val="20"/>
          <w:szCs w:val="20"/>
        </w:rPr>
      </w:pPr>
    </w:p>
    <w:p w14:paraId="22777017" w14:textId="197A7A6B" w:rsidR="004C1F10" w:rsidRPr="00EE6F8F" w:rsidRDefault="005500FB" w:rsidP="004C1F10">
      <w:pPr>
        <w:pStyle w:val="Bezmezer"/>
        <w:jc w:val="center"/>
        <w:rPr>
          <w:rFonts w:ascii="Arial" w:hAnsi="Arial" w:cs="Arial"/>
          <w:b/>
          <w:sz w:val="20"/>
          <w:szCs w:val="20"/>
          <w:u w:val="single"/>
        </w:rPr>
      </w:pPr>
      <w:r w:rsidRPr="00EE6F8F">
        <w:rPr>
          <w:rFonts w:ascii="Arial" w:hAnsi="Arial" w:cs="Arial"/>
          <w:b/>
          <w:sz w:val="20"/>
          <w:szCs w:val="20"/>
          <w:u w:val="single"/>
        </w:rPr>
        <w:t>S</w:t>
      </w:r>
      <w:r w:rsidR="004A4AA8" w:rsidRPr="00EE6F8F">
        <w:rPr>
          <w:rFonts w:ascii="Arial" w:hAnsi="Arial" w:cs="Arial"/>
          <w:b/>
          <w:sz w:val="20"/>
          <w:szCs w:val="20"/>
          <w:u w:val="single"/>
        </w:rPr>
        <w:t>mlouva</w:t>
      </w:r>
      <w:r w:rsidRPr="00EE6F8F">
        <w:rPr>
          <w:rFonts w:ascii="Arial" w:hAnsi="Arial" w:cs="Arial"/>
          <w:b/>
          <w:sz w:val="20"/>
          <w:szCs w:val="20"/>
          <w:u w:val="single"/>
        </w:rPr>
        <w:t xml:space="preserve"> o výstavbě</w:t>
      </w:r>
    </w:p>
    <w:p w14:paraId="5B13E33E" w14:textId="77777777" w:rsidR="004C1F10" w:rsidRPr="00EE6F8F" w:rsidRDefault="004C1F10" w:rsidP="004C1F10">
      <w:pPr>
        <w:pStyle w:val="Bezmezer"/>
        <w:rPr>
          <w:rFonts w:ascii="Arial" w:hAnsi="Arial" w:cs="Arial"/>
          <w:sz w:val="20"/>
          <w:szCs w:val="20"/>
        </w:rPr>
      </w:pPr>
    </w:p>
    <w:p w14:paraId="4B6CBC8A" w14:textId="77777777" w:rsidR="002D4103" w:rsidRPr="00EE6F8F" w:rsidRDefault="002D4103" w:rsidP="004C1F10">
      <w:pPr>
        <w:pStyle w:val="Bezmezer"/>
        <w:rPr>
          <w:rFonts w:ascii="Arial" w:hAnsi="Arial" w:cs="Arial"/>
          <w:sz w:val="20"/>
          <w:szCs w:val="20"/>
        </w:rPr>
      </w:pPr>
    </w:p>
    <w:p w14:paraId="31E6FF7A" w14:textId="77777777" w:rsidR="002E01CF" w:rsidRDefault="002E01CF" w:rsidP="004C1F10">
      <w:pPr>
        <w:pStyle w:val="Bezmezer"/>
        <w:rPr>
          <w:rFonts w:ascii="Arial" w:hAnsi="Arial" w:cs="Arial"/>
          <w:b/>
          <w:sz w:val="20"/>
          <w:szCs w:val="20"/>
        </w:rPr>
      </w:pPr>
    </w:p>
    <w:p w14:paraId="2589E50F" w14:textId="71B117B2" w:rsidR="004C1F10" w:rsidRPr="00EE6F8F" w:rsidRDefault="004C1F10" w:rsidP="004C1F10">
      <w:pPr>
        <w:pStyle w:val="Bezmezer"/>
        <w:rPr>
          <w:rFonts w:ascii="Arial" w:hAnsi="Arial" w:cs="Arial"/>
          <w:b/>
          <w:sz w:val="20"/>
          <w:szCs w:val="20"/>
        </w:rPr>
      </w:pPr>
      <w:r w:rsidRPr="00EE6F8F">
        <w:rPr>
          <w:rFonts w:ascii="Arial" w:hAnsi="Arial" w:cs="Arial"/>
          <w:b/>
          <w:sz w:val="20"/>
          <w:szCs w:val="20"/>
        </w:rPr>
        <w:t>Statutární město Jihlava</w:t>
      </w:r>
    </w:p>
    <w:p w14:paraId="36252BA5" w14:textId="77777777" w:rsidR="004C1F10" w:rsidRPr="00EE6F8F" w:rsidRDefault="004C1F10" w:rsidP="004C1F10">
      <w:pPr>
        <w:pStyle w:val="Bezmezer"/>
        <w:rPr>
          <w:rFonts w:ascii="Arial" w:hAnsi="Arial" w:cs="Arial"/>
          <w:sz w:val="20"/>
          <w:szCs w:val="20"/>
        </w:rPr>
      </w:pPr>
      <w:r w:rsidRPr="00EE6F8F">
        <w:rPr>
          <w:rFonts w:ascii="Arial" w:hAnsi="Arial" w:cs="Arial"/>
          <w:sz w:val="20"/>
          <w:szCs w:val="20"/>
        </w:rPr>
        <w:t>sídlem: Masarykovo náměstí 97/1, 586 01 Jihlava 1</w:t>
      </w:r>
    </w:p>
    <w:p w14:paraId="4B081F73" w14:textId="77777777" w:rsidR="004C1F10" w:rsidRPr="00EE6F8F" w:rsidRDefault="004C1F10" w:rsidP="004C1F10">
      <w:pPr>
        <w:pStyle w:val="Bezmezer"/>
        <w:rPr>
          <w:rFonts w:ascii="Arial" w:hAnsi="Arial" w:cs="Arial"/>
          <w:sz w:val="20"/>
          <w:szCs w:val="20"/>
        </w:rPr>
      </w:pPr>
      <w:r w:rsidRPr="00EE6F8F">
        <w:rPr>
          <w:rFonts w:ascii="Arial" w:hAnsi="Arial" w:cs="Arial"/>
          <w:sz w:val="20"/>
          <w:szCs w:val="20"/>
        </w:rPr>
        <w:t>IČO: 00286010</w:t>
      </w:r>
    </w:p>
    <w:p w14:paraId="11AB55B3" w14:textId="77777777" w:rsidR="004C1F10" w:rsidRPr="00EE6F8F" w:rsidRDefault="004C1F10" w:rsidP="004C1F10">
      <w:pPr>
        <w:pStyle w:val="Bezmezer"/>
        <w:rPr>
          <w:rFonts w:ascii="Arial" w:hAnsi="Arial" w:cs="Arial"/>
          <w:sz w:val="20"/>
          <w:szCs w:val="20"/>
        </w:rPr>
      </w:pPr>
      <w:r w:rsidRPr="00EE6F8F">
        <w:rPr>
          <w:rFonts w:ascii="Arial" w:hAnsi="Arial" w:cs="Arial"/>
          <w:sz w:val="20"/>
          <w:szCs w:val="20"/>
        </w:rPr>
        <w:t>číslo účtu: 1466072369/0800</w:t>
      </w:r>
    </w:p>
    <w:p w14:paraId="75035C1C" w14:textId="77777777" w:rsidR="004C1F10" w:rsidRPr="00EE6F8F" w:rsidRDefault="004C1F10" w:rsidP="004C1F10">
      <w:pPr>
        <w:pStyle w:val="Bezmezer"/>
        <w:rPr>
          <w:rFonts w:ascii="Arial" w:hAnsi="Arial" w:cs="Arial"/>
          <w:sz w:val="20"/>
          <w:szCs w:val="20"/>
        </w:rPr>
      </w:pPr>
      <w:r w:rsidRPr="00EE6F8F">
        <w:rPr>
          <w:rFonts w:ascii="Arial" w:hAnsi="Arial" w:cs="Arial"/>
          <w:sz w:val="20"/>
          <w:szCs w:val="20"/>
        </w:rPr>
        <w:t>bankovní spojení: Česká spořitelna, a.s.</w:t>
      </w:r>
    </w:p>
    <w:p w14:paraId="1CF1A532" w14:textId="7B6FCAC0" w:rsidR="004C1F10" w:rsidRPr="00EE6F8F" w:rsidRDefault="004C1F10" w:rsidP="004C1F10">
      <w:pPr>
        <w:pStyle w:val="Bezmezer"/>
        <w:rPr>
          <w:rFonts w:ascii="Arial" w:hAnsi="Arial" w:cs="Arial"/>
          <w:sz w:val="20"/>
          <w:szCs w:val="20"/>
        </w:rPr>
      </w:pPr>
      <w:r w:rsidRPr="00EE6F8F">
        <w:rPr>
          <w:rFonts w:ascii="Arial" w:hAnsi="Arial" w:cs="Arial"/>
          <w:sz w:val="20"/>
          <w:szCs w:val="20"/>
        </w:rPr>
        <w:t>zastoupen</w:t>
      </w:r>
      <w:r w:rsidR="009B1940" w:rsidRPr="00EE6F8F">
        <w:rPr>
          <w:rFonts w:ascii="Arial" w:hAnsi="Arial" w:cs="Arial"/>
          <w:sz w:val="20"/>
          <w:szCs w:val="20"/>
        </w:rPr>
        <w:t>é</w:t>
      </w:r>
      <w:r w:rsidRPr="00EE6F8F">
        <w:rPr>
          <w:rFonts w:ascii="Arial" w:hAnsi="Arial" w:cs="Arial"/>
          <w:sz w:val="20"/>
          <w:szCs w:val="20"/>
        </w:rPr>
        <w:t xml:space="preserve">: </w:t>
      </w:r>
      <w:r w:rsidR="00FE4C74" w:rsidRPr="00EE6F8F">
        <w:rPr>
          <w:rFonts w:ascii="Arial" w:hAnsi="Arial" w:cs="Arial"/>
          <w:sz w:val="20"/>
          <w:szCs w:val="20"/>
        </w:rPr>
        <w:t>Ing. Vítem Zemanem, náměstkem primátorky</w:t>
      </w:r>
    </w:p>
    <w:p w14:paraId="00D242ED" w14:textId="40EE7D7B" w:rsidR="002E01CF" w:rsidRDefault="004C1F10" w:rsidP="002E01CF">
      <w:pPr>
        <w:pStyle w:val="Bezmezer"/>
        <w:spacing w:after="360"/>
        <w:rPr>
          <w:rFonts w:ascii="Arial" w:hAnsi="Arial" w:cs="Arial"/>
          <w:sz w:val="20"/>
          <w:szCs w:val="20"/>
        </w:rPr>
      </w:pPr>
      <w:r w:rsidRPr="00EE6F8F">
        <w:rPr>
          <w:rFonts w:ascii="Arial" w:hAnsi="Arial" w:cs="Arial"/>
          <w:sz w:val="20"/>
          <w:szCs w:val="20"/>
        </w:rPr>
        <w:t>(dále jen „Město“)</w:t>
      </w:r>
    </w:p>
    <w:p w14:paraId="36C62B5A" w14:textId="48EF6F89" w:rsidR="002E01CF" w:rsidRPr="00EE6F8F" w:rsidRDefault="002E01CF" w:rsidP="002E01CF">
      <w:pPr>
        <w:pStyle w:val="Bezmezer"/>
        <w:spacing w:before="120" w:after="360"/>
        <w:rPr>
          <w:rFonts w:ascii="Arial" w:hAnsi="Arial" w:cs="Arial"/>
          <w:sz w:val="20"/>
          <w:szCs w:val="20"/>
        </w:rPr>
      </w:pPr>
      <w:r>
        <w:rPr>
          <w:rFonts w:ascii="Arial" w:hAnsi="Arial" w:cs="Arial"/>
          <w:sz w:val="20"/>
          <w:szCs w:val="20"/>
        </w:rPr>
        <w:t>a</w:t>
      </w:r>
    </w:p>
    <w:p w14:paraId="44C25EE3" w14:textId="1552E664" w:rsidR="004C1F10" w:rsidRPr="00EE6F8F" w:rsidRDefault="002C0B47" w:rsidP="004C1F10">
      <w:pPr>
        <w:pStyle w:val="Bezmezer"/>
        <w:rPr>
          <w:rFonts w:ascii="Arial" w:hAnsi="Arial" w:cs="Arial"/>
          <w:b/>
          <w:sz w:val="20"/>
          <w:szCs w:val="20"/>
        </w:rPr>
      </w:pPr>
      <w:r w:rsidRPr="00EE6F8F">
        <w:rPr>
          <w:rFonts w:ascii="Arial" w:hAnsi="Arial" w:cs="Arial"/>
          <w:b/>
          <w:sz w:val="20"/>
          <w:szCs w:val="20"/>
        </w:rPr>
        <w:t xml:space="preserve">Pančava </w:t>
      </w:r>
      <w:proofErr w:type="spellStart"/>
      <w:r w:rsidRPr="00EE6F8F">
        <w:rPr>
          <w:rFonts w:ascii="Arial" w:hAnsi="Arial" w:cs="Arial"/>
          <w:b/>
          <w:sz w:val="20"/>
          <w:szCs w:val="20"/>
        </w:rPr>
        <w:t>Development</w:t>
      </w:r>
      <w:proofErr w:type="spellEnd"/>
      <w:r w:rsidRPr="00EE6F8F">
        <w:rPr>
          <w:rFonts w:ascii="Arial" w:hAnsi="Arial" w:cs="Arial"/>
          <w:b/>
          <w:sz w:val="20"/>
          <w:szCs w:val="20"/>
        </w:rPr>
        <w:t xml:space="preserve"> s.r.o.</w:t>
      </w:r>
    </w:p>
    <w:p w14:paraId="6FBEF3E4" w14:textId="7AA2DB00" w:rsidR="004C1F10" w:rsidRPr="00EE6F8F" w:rsidRDefault="004C1F10" w:rsidP="004C1F10">
      <w:pPr>
        <w:pStyle w:val="Bezmezer"/>
        <w:rPr>
          <w:rFonts w:ascii="Arial" w:hAnsi="Arial" w:cs="Arial"/>
          <w:sz w:val="20"/>
          <w:szCs w:val="20"/>
        </w:rPr>
      </w:pPr>
      <w:r w:rsidRPr="00EE6F8F">
        <w:rPr>
          <w:rFonts w:ascii="Arial" w:hAnsi="Arial" w:cs="Arial"/>
          <w:sz w:val="20"/>
          <w:szCs w:val="20"/>
        </w:rPr>
        <w:t xml:space="preserve">sídlem: </w:t>
      </w:r>
      <w:r w:rsidR="00452CED" w:rsidRPr="00EE6F8F">
        <w:rPr>
          <w:rFonts w:ascii="Arial" w:hAnsi="Arial" w:cs="Arial"/>
          <w:sz w:val="20"/>
          <w:szCs w:val="20"/>
        </w:rPr>
        <w:tab/>
      </w:r>
      <w:proofErr w:type="spellStart"/>
      <w:r w:rsidR="002C0B47" w:rsidRPr="00EE6F8F">
        <w:rPr>
          <w:rFonts w:ascii="Arial" w:hAnsi="Arial" w:cs="Arial"/>
          <w:sz w:val="20"/>
          <w:szCs w:val="20"/>
        </w:rPr>
        <w:t>Pávovská</w:t>
      </w:r>
      <w:proofErr w:type="spellEnd"/>
      <w:r w:rsidR="002C0B47" w:rsidRPr="00EE6F8F">
        <w:rPr>
          <w:rFonts w:ascii="Arial" w:hAnsi="Arial" w:cs="Arial"/>
          <w:sz w:val="20"/>
          <w:szCs w:val="20"/>
        </w:rPr>
        <w:t xml:space="preserve"> 913/12a, 586 01 Jihlava</w:t>
      </w:r>
    </w:p>
    <w:p w14:paraId="0B9F7255" w14:textId="1E6E6B91" w:rsidR="004C1F10" w:rsidRPr="00284D6A" w:rsidRDefault="004C1F10" w:rsidP="004C1F10">
      <w:pPr>
        <w:pStyle w:val="Bezmezer"/>
        <w:rPr>
          <w:rFonts w:ascii="Arial" w:hAnsi="Arial" w:cs="Arial"/>
          <w:sz w:val="20"/>
          <w:szCs w:val="20"/>
        </w:rPr>
      </w:pPr>
      <w:r w:rsidRPr="00EE6F8F">
        <w:rPr>
          <w:rFonts w:ascii="Arial" w:hAnsi="Arial" w:cs="Arial"/>
          <w:sz w:val="20"/>
          <w:szCs w:val="20"/>
        </w:rPr>
        <w:t>IČO</w:t>
      </w:r>
      <w:r w:rsidR="002C0B47" w:rsidRPr="00EE6F8F">
        <w:rPr>
          <w:rFonts w:ascii="Arial" w:hAnsi="Arial" w:cs="Arial"/>
          <w:sz w:val="20"/>
          <w:szCs w:val="20"/>
        </w:rPr>
        <w:t>: 04285590</w:t>
      </w:r>
    </w:p>
    <w:p w14:paraId="7EF1EE22" w14:textId="43B6950E" w:rsidR="004C1F10" w:rsidRPr="00284D6A" w:rsidRDefault="004C1F10" w:rsidP="004C1F10">
      <w:pPr>
        <w:pStyle w:val="Bezmezer"/>
        <w:rPr>
          <w:rFonts w:ascii="Arial" w:hAnsi="Arial" w:cs="Arial"/>
          <w:sz w:val="20"/>
          <w:szCs w:val="20"/>
        </w:rPr>
      </w:pPr>
      <w:r w:rsidRPr="00284D6A">
        <w:rPr>
          <w:rFonts w:ascii="Arial" w:hAnsi="Arial" w:cs="Arial"/>
          <w:sz w:val="20"/>
          <w:szCs w:val="20"/>
        </w:rPr>
        <w:t>číslo účtu:</w:t>
      </w:r>
      <w:r w:rsidR="008C5DE1" w:rsidRPr="00284D6A">
        <w:rPr>
          <w:rFonts w:ascii="Arial" w:hAnsi="Arial" w:cs="Arial"/>
          <w:sz w:val="20"/>
          <w:szCs w:val="20"/>
        </w:rPr>
        <w:t xml:space="preserve"> 2200841487/2010</w:t>
      </w:r>
    </w:p>
    <w:p w14:paraId="22498497" w14:textId="7169F1EB" w:rsidR="004C1F10" w:rsidRPr="00EE6F8F" w:rsidRDefault="004C1F10" w:rsidP="004C1F10">
      <w:pPr>
        <w:pStyle w:val="Bezmezer"/>
        <w:rPr>
          <w:rFonts w:ascii="Arial" w:hAnsi="Arial" w:cs="Arial"/>
          <w:sz w:val="20"/>
          <w:szCs w:val="20"/>
        </w:rPr>
      </w:pPr>
      <w:r w:rsidRPr="00EE6F8F">
        <w:rPr>
          <w:rFonts w:ascii="Arial" w:hAnsi="Arial" w:cs="Arial"/>
          <w:sz w:val="20"/>
          <w:szCs w:val="20"/>
        </w:rPr>
        <w:t>bankovní spojení:</w:t>
      </w:r>
      <w:r w:rsidR="002C0B47" w:rsidRPr="00EE6F8F">
        <w:rPr>
          <w:rFonts w:ascii="Arial" w:hAnsi="Arial" w:cs="Arial"/>
          <w:sz w:val="20"/>
          <w:szCs w:val="20"/>
        </w:rPr>
        <w:t xml:space="preserve"> </w:t>
      </w:r>
      <w:proofErr w:type="spellStart"/>
      <w:r w:rsidR="008C5DE1" w:rsidRPr="008C5DE1">
        <w:rPr>
          <w:rFonts w:ascii="Arial" w:hAnsi="Arial" w:cs="Arial"/>
          <w:sz w:val="20"/>
          <w:szCs w:val="20"/>
        </w:rPr>
        <w:t>Fio</w:t>
      </w:r>
      <w:proofErr w:type="spellEnd"/>
      <w:r w:rsidR="008C5DE1" w:rsidRPr="008C5DE1">
        <w:rPr>
          <w:rFonts w:ascii="Arial" w:hAnsi="Arial" w:cs="Arial"/>
          <w:sz w:val="20"/>
          <w:szCs w:val="20"/>
        </w:rPr>
        <w:t xml:space="preserve"> banka a.s.</w:t>
      </w:r>
    </w:p>
    <w:p w14:paraId="7970609B" w14:textId="67C0364D" w:rsidR="004C1F10" w:rsidRPr="00EE6F8F" w:rsidRDefault="002C0B47" w:rsidP="004C1F10">
      <w:pPr>
        <w:pStyle w:val="Bezmezer"/>
        <w:rPr>
          <w:rFonts w:ascii="Arial" w:hAnsi="Arial" w:cs="Arial"/>
          <w:sz w:val="20"/>
          <w:szCs w:val="20"/>
        </w:rPr>
      </w:pPr>
      <w:r w:rsidRPr="00EE6F8F">
        <w:rPr>
          <w:rFonts w:ascii="Arial" w:hAnsi="Arial" w:cs="Arial"/>
          <w:sz w:val="20"/>
          <w:szCs w:val="20"/>
        </w:rPr>
        <w:t>zastoupen</w:t>
      </w:r>
      <w:r w:rsidR="004C1F10" w:rsidRPr="00EE6F8F">
        <w:rPr>
          <w:rFonts w:ascii="Arial" w:hAnsi="Arial" w:cs="Arial"/>
          <w:sz w:val="20"/>
          <w:szCs w:val="20"/>
        </w:rPr>
        <w:t xml:space="preserve">á: </w:t>
      </w:r>
      <w:r w:rsidRPr="00EE6F8F">
        <w:rPr>
          <w:rFonts w:ascii="Arial" w:hAnsi="Arial" w:cs="Arial"/>
          <w:sz w:val="20"/>
          <w:szCs w:val="20"/>
        </w:rPr>
        <w:t xml:space="preserve">Davidem Vítů, </w:t>
      </w:r>
      <w:r w:rsidR="00654B1D" w:rsidRPr="00EE6F8F">
        <w:rPr>
          <w:rFonts w:ascii="Arial" w:hAnsi="Arial" w:cs="Arial"/>
          <w:sz w:val="20"/>
          <w:szCs w:val="20"/>
        </w:rPr>
        <w:t>jednatelem</w:t>
      </w:r>
    </w:p>
    <w:p w14:paraId="67370CA6" w14:textId="77777777" w:rsidR="004C1F10" w:rsidRPr="00EE6F8F" w:rsidRDefault="004C1F10" w:rsidP="004C1F10">
      <w:pPr>
        <w:pStyle w:val="Bezmezer"/>
        <w:rPr>
          <w:rFonts w:ascii="Arial" w:hAnsi="Arial" w:cs="Arial"/>
          <w:sz w:val="20"/>
          <w:szCs w:val="20"/>
        </w:rPr>
      </w:pPr>
      <w:r w:rsidRPr="00EE6F8F">
        <w:rPr>
          <w:rFonts w:ascii="Arial" w:hAnsi="Arial" w:cs="Arial"/>
          <w:sz w:val="20"/>
          <w:szCs w:val="20"/>
        </w:rPr>
        <w:t>(dále jen „Investor“)</w:t>
      </w:r>
    </w:p>
    <w:p w14:paraId="45ED1D56" w14:textId="77777777" w:rsidR="004C1F10" w:rsidRPr="00EE6F8F" w:rsidRDefault="004C1F10" w:rsidP="004C1F10">
      <w:pPr>
        <w:pStyle w:val="Bezmezer"/>
        <w:rPr>
          <w:rFonts w:ascii="Arial" w:hAnsi="Arial" w:cs="Arial"/>
          <w:sz w:val="20"/>
          <w:szCs w:val="20"/>
        </w:rPr>
      </w:pPr>
    </w:p>
    <w:p w14:paraId="348B4EB3" w14:textId="77777777" w:rsidR="004C1F10" w:rsidRPr="00EE6F8F" w:rsidRDefault="004C1F10" w:rsidP="004C1F10">
      <w:pPr>
        <w:pStyle w:val="Bezmezer"/>
        <w:rPr>
          <w:rFonts w:ascii="Arial" w:hAnsi="Arial" w:cs="Arial"/>
          <w:sz w:val="20"/>
          <w:szCs w:val="20"/>
        </w:rPr>
      </w:pPr>
      <w:r w:rsidRPr="00EE6F8F">
        <w:rPr>
          <w:rFonts w:ascii="Arial" w:hAnsi="Arial" w:cs="Arial"/>
          <w:sz w:val="20"/>
          <w:szCs w:val="20"/>
        </w:rPr>
        <w:t>(Město a Investor společně dále jen „smluvní strany“)</w:t>
      </w:r>
    </w:p>
    <w:p w14:paraId="5F56F66D" w14:textId="77777777" w:rsidR="004C1F10" w:rsidRPr="00EE6F8F" w:rsidRDefault="004C1F10" w:rsidP="004C1F10">
      <w:pPr>
        <w:pStyle w:val="Bezmezer"/>
        <w:rPr>
          <w:rFonts w:ascii="Arial" w:hAnsi="Arial" w:cs="Arial"/>
          <w:sz w:val="20"/>
          <w:szCs w:val="20"/>
        </w:rPr>
      </w:pPr>
    </w:p>
    <w:p w14:paraId="2638A5CA" w14:textId="3A8BE77E" w:rsidR="004C1F10" w:rsidRDefault="004C1F10" w:rsidP="004C1F10">
      <w:pPr>
        <w:pStyle w:val="Bezmezer"/>
        <w:jc w:val="both"/>
        <w:rPr>
          <w:rFonts w:ascii="Arial" w:hAnsi="Arial" w:cs="Arial"/>
          <w:sz w:val="20"/>
          <w:szCs w:val="20"/>
        </w:rPr>
      </w:pPr>
      <w:r w:rsidRPr="00EE6F8F">
        <w:rPr>
          <w:rFonts w:ascii="Arial" w:hAnsi="Arial" w:cs="Arial"/>
          <w:sz w:val="20"/>
          <w:szCs w:val="20"/>
        </w:rPr>
        <w:t>uzavřeli níže uvedeného dne podle § 1746 odst. 2 zákona č. 89/2012 Sb., občanského zákoníku, ve znění pozdějších předpisů</w:t>
      </w:r>
      <w:r w:rsidR="009C45FB" w:rsidRPr="00EE6F8F">
        <w:rPr>
          <w:rFonts w:ascii="Arial" w:hAnsi="Arial" w:cs="Arial"/>
          <w:sz w:val="20"/>
          <w:szCs w:val="20"/>
        </w:rPr>
        <w:t xml:space="preserve"> (dále jen „OZ“) </w:t>
      </w:r>
      <w:r w:rsidR="004A4AA8" w:rsidRPr="00EE6F8F">
        <w:rPr>
          <w:rFonts w:ascii="Arial" w:hAnsi="Arial" w:cs="Arial"/>
          <w:sz w:val="20"/>
          <w:szCs w:val="20"/>
        </w:rPr>
        <w:t>a podle § 86 odst. 2 písm. d) zákona č. 183/2006 Sb., stavebního zákona, ve znění pozdějších předpisů (dále jen „</w:t>
      </w:r>
      <w:proofErr w:type="spellStart"/>
      <w:r w:rsidR="004A4AA8" w:rsidRPr="00EE6F8F">
        <w:rPr>
          <w:rFonts w:ascii="Arial" w:hAnsi="Arial" w:cs="Arial"/>
          <w:sz w:val="20"/>
          <w:szCs w:val="20"/>
        </w:rPr>
        <w:t>StavZ</w:t>
      </w:r>
      <w:proofErr w:type="spellEnd"/>
      <w:r w:rsidR="004A4AA8" w:rsidRPr="00EE6F8F">
        <w:rPr>
          <w:rFonts w:ascii="Arial" w:hAnsi="Arial" w:cs="Arial"/>
          <w:sz w:val="20"/>
          <w:szCs w:val="20"/>
        </w:rPr>
        <w:t xml:space="preserve">“), </w:t>
      </w:r>
      <w:r w:rsidRPr="00EE6F8F">
        <w:rPr>
          <w:rFonts w:ascii="Arial" w:hAnsi="Arial" w:cs="Arial"/>
          <w:sz w:val="20"/>
          <w:szCs w:val="20"/>
        </w:rPr>
        <w:t xml:space="preserve">tuto </w:t>
      </w:r>
      <w:r w:rsidR="002971AF" w:rsidRPr="00EE6F8F">
        <w:rPr>
          <w:rFonts w:ascii="Arial" w:hAnsi="Arial" w:cs="Arial"/>
          <w:sz w:val="20"/>
          <w:szCs w:val="20"/>
        </w:rPr>
        <w:t>Smlouvu</w:t>
      </w:r>
      <w:r w:rsidRPr="00EE6F8F">
        <w:rPr>
          <w:rFonts w:ascii="Arial" w:hAnsi="Arial" w:cs="Arial"/>
          <w:sz w:val="20"/>
          <w:szCs w:val="20"/>
        </w:rPr>
        <w:t>:</w:t>
      </w:r>
    </w:p>
    <w:p w14:paraId="243CA9E9" w14:textId="77777777" w:rsidR="00FA5E65" w:rsidRPr="00EE6F8F" w:rsidRDefault="00FA5E65" w:rsidP="004C1F10">
      <w:pPr>
        <w:pStyle w:val="Bezmezer"/>
        <w:jc w:val="both"/>
        <w:rPr>
          <w:rFonts w:ascii="Arial" w:hAnsi="Arial" w:cs="Arial"/>
          <w:sz w:val="20"/>
          <w:szCs w:val="20"/>
        </w:rPr>
      </w:pPr>
    </w:p>
    <w:p w14:paraId="4E9BB847" w14:textId="41344514" w:rsidR="006F2F13" w:rsidRPr="00FA5E65" w:rsidRDefault="004C1F10" w:rsidP="00C9277D">
      <w:pPr>
        <w:pStyle w:val="Nadpis3"/>
        <w:numPr>
          <w:ilvl w:val="0"/>
          <w:numId w:val="7"/>
        </w:numPr>
        <w:ind w:left="709" w:hanging="709"/>
        <w:rPr>
          <w:rFonts w:ascii="Arial" w:hAnsi="Arial" w:cs="Arial"/>
          <w:color w:val="548DD4" w:themeColor="text2" w:themeTint="99"/>
          <w:sz w:val="20"/>
          <w:szCs w:val="20"/>
        </w:rPr>
      </w:pPr>
      <w:r w:rsidRPr="00FA5E65">
        <w:rPr>
          <w:rFonts w:ascii="Arial" w:hAnsi="Arial" w:cs="Arial"/>
          <w:color w:val="548DD4" w:themeColor="text2" w:themeTint="99"/>
          <w:sz w:val="20"/>
          <w:szCs w:val="20"/>
        </w:rPr>
        <w:t>Úvodní ustanovení</w:t>
      </w:r>
    </w:p>
    <w:p w14:paraId="46F950B0" w14:textId="5A028E88" w:rsidR="004C1F10" w:rsidRPr="00EE6F8F" w:rsidRDefault="004C1F10" w:rsidP="004C1F10">
      <w:pPr>
        <w:pStyle w:val="Bezmezer"/>
        <w:jc w:val="both"/>
        <w:rPr>
          <w:rFonts w:ascii="Arial" w:hAnsi="Arial" w:cs="Arial"/>
          <w:sz w:val="20"/>
          <w:szCs w:val="20"/>
        </w:rPr>
      </w:pPr>
      <w:r w:rsidRPr="00EE6F8F">
        <w:rPr>
          <w:rFonts w:ascii="Arial" w:hAnsi="Arial" w:cs="Arial"/>
          <w:sz w:val="20"/>
          <w:szCs w:val="20"/>
        </w:rPr>
        <w:t>1.1</w:t>
      </w:r>
      <w:r w:rsidRPr="00EE6F8F">
        <w:rPr>
          <w:rFonts w:ascii="Arial" w:hAnsi="Arial" w:cs="Arial"/>
          <w:sz w:val="20"/>
          <w:szCs w:val="20"/>
        </w:rPr>
        <w:tab/>
        <w:t xml:space="preserve">Tato </w:t>
      </w:r>
      <w:r w:rsidR="005500FB" w:rsidRPr="00EE6F8F">
        <w:rPr>
          <w:rFonts w:ascii="Arial" w:hAnsi="Arial" w:cs="Arial"/>
          <w:sz w:val="20"/>
          <w:szCs w:val="20"/>
        </w:rPr>
        <w:t>S</w:t>
      </w:r>
      <w:r w:rsidR="004A4AA8" w:rsidRPr="00EE6F8F">
        <w:rPr>
          <w:rFonts w:ascii="Arial" w:hAnsi="Arial" w:cs="Arial"/>
          <w:sz w:val="20"/>
          <w:szCs w:val="20"/>
        </w:rPr>
        <w:t>mlouva</w:t>
      </w:r>
      <w:r w:rsidR="005500FB" w:rsidRPr="00EE6F8F">
        <w:rPr>
          <w:rFonts w:ascii="Arial" w:hAnsi="Arial" w:cs="Arial"/>
          <w:sz w:val="20"/>
          <w:szCs w:val="20"/>
        </w:rPr>
        <w:t xml:space="preserve"> o výstavbě</w:t>
      </w:r>
      <w:r w:rsidR="002971AF" w:rsidRPr="00EE6F8F">
        <w:rPr>
          <w:rFonts w:ascii="Arial" w:hAnsi="Arial" w:cs="Arial"/>
          <w:sz w:val="20"/>
          <w:szCs w:val="20"/>
        </w:rPr>
        <w:t xml:space="preserve"> (dále jen „Smlouva“)</w:t>
      </w:r>
      <w:r w:rsidRPr="00EE6F8F">
        <w:rPr>
          <w:rFonts w:ascii="Arial" w:hAnsi="Arial" w:cs="Arial"/>
          <w:sz w:val="20"/>
          <w:szCs w:val="20"/>
        </w:rPr>
        <w:t xml:space="preserve"> byla uzavřena na základě postupu smluvních stran dle dokumentu Zásady pro spolupráci s investory na rozvoji veřejné infrastruktury statutárního města Jihlavy, schváleném Zastupitelstvem </w:t>
      </w:r>
      <w:r w:rsidR="000E499E" w:rsidRPr="00EE6F8F">
        <w:rPr>
          <w:rFonts w:ascii="Arial" w:hAnsi="Arial" w:cs="Arial"/>
          <w:sz w:val="20"/>
          <w:szCs w:val="20"/>
        </w:rPr>
        <w:t>města Jihlavy usnesením č. (</w:t>
      </w:r>
      <w:r w:rsidR="00E25E85" w:rsidRPr="00EE6F8F">
        <w:rPr>
          <w:rFonts w:ascii="Arial" w:hAnsi="Arial" w:cs="Arial"/>
          <w:sz w:val="20"/>
          <w:szCs w:val="20"/>
        </w:rPr>
        <w:t>419/20-ZM</w:t>
      </w:r>
      <w:r w:rsidR="000E499E" w:rsidRPr="00EE6F8F">
        <w:rPr>
          <w:rFonts w:ascii="Arial" w:hAnsi="Arial" w:cs="Arial"/>
          <w:sz w:val="20"/>
          <w:szCs w:val="20"/>
        </w:rPr>
        <w:t>) ze dne (</w:t>
      </w:r>
      <w:r w:rsidR="00E25E85" w:rsidRPr="00EE6F8F">
        <w:rPr>
          <w:rFonts w:ascii="Arial" w:hAnsi="Arial" w:cs="Arial"/>
          <w:sz w:val="20"/>
          <w:szCs w:val="20"/>
        </w:rPr>
        <w:t>17. 12. 2020</w:t>
      </w:r>
      <w:r w:rsidR="000E499E" w:rsidRPr="00EE6F8F">
        <w:rPr>
          <w:rFonts w:ascii="Arial" w:hAnsi="Arial" w:cs="Arial"/>
          <w:sz w:val="20"/>
          <w:szCs w:val="20"/>
        </w:rPr>
        <w:t>)</w:t>
      </w:r>
      <w:r w:rsidRPr="00EE6F8F">
        <w:rPr>
          <w:rFonts w:ascii="Arial" w:hAnsi="Arial" w:cs="Arial"/>
          <w:sz w:val="20"/>
          <w:szCs w:val="20"/>
        </w:rPr>
        <w:t xml:space="preserve"> (dále jen „Zásady“) z důvodu navyšování nároků na veřejnou infrastrukturu včetně občanského vybavení a na veřejné služby vyplývajících z nárůstu hrubých podlažních ploch záměrů na území statutárního města Jihlavy.</w:t>
      </w:r>
    </w:p>
    <w:p w14:paraId="6599420F" w14:textId="77777777" w:rsidR="004C1F10" w:rsidRPr="00EE6F8F" w:rsidRDefault="004C1F10" w:rsidP="004C1F10">
      <w:pPr>
        <w:pStyle w:val="Bezmezer"/>
        <w:rPr>
          <w:rFonts w:ascii="Arial" w:hAnsi="Arial" w:cs="Arial"/>
          <w:sz w:val="20"/>
          <w:szCs w:val="20"/>
        </w:rPr>
      </w:pPr>
    </w:p>
    <w:p w14:paraId="551AD4A3" w14:textId="5BA34873" w:rsidR="00EC47D8" w:rsidRPr="00EE6F8F" w:rsidRDefault="004C1F10" w:rsidP="00CC44DC">
      <w:pPr>
        <w:pStyle w:val="Bezmezer"/>
        <w:jc w:val="both"/>
        <w:rPr>
          <w:rFonts w:ascii="Arial" w:hAnsi="Arial" w:cs="Arial"/>
          <w:sz w:val="20"/>
          <w:szCs w:val="20"/>
        </w:rPr>
      </w:pPr>
      <w:r w:rsidRPr="00EE6F8F">
        <w:rPr>
          <w:rFonts w:ascii="Arial" w:hAnsi="Arial" w:cs="Arial"/>
          <w:sz w:val="20"/>
          <w:szCs w:val="20"/>
        </w:rPr>
        <w:t>1.2</w:t>
      </w:r>
      <w:r w:rsidRPr="00EE6F8F">
        <w:rPr>
          <w:rFonts w:ascii="Arial" w:hAnsi="Arial" w:cs="Arial"/>
          <w:sz w:val="20"/>
          <w:szCs w:val="20"/>
        </w:rPr>
        <w:tab/>
        <w:t xml:space="preserve">Investor hodlá na území Města realizovat záměr </w:t>
      </w:r>
      <w:r w:rsidR="00EC47D8" w:rsidRPr="00EE6F8F">
        <w:rPr>
          <w:rFonts w:ascii="Arial" w:hAnsi="Arial" w:cs="Arial"/>
          <w:sz w:val="20"/>
          <w:szCs w:val="20"/>
        </w:rPr>
        <w:t xml:space="preserve">výstavby </w:t>
      </w:r>
      <w:r w:rsidR="00216138" w:rsidRPr="00EE6F8F">
        <w:rPr>
          <w:rFonts w:ascii="Arial" w:hAnsi="Arial" w:cs="Arial"/>
          <w:sz w:val="20"/>
          <w:szCs w:val="20"/>
        </w:rPr>
        <w:t xml:space="preserve">26 </w:t>
      </w:r>
      <w:r w:rsidR="002C0B47" w:rsidRPr="00EE6F8F">
        <w:rPr>
          <w:rFonts w:ascii="Arial" w:hAnsi="Arial" w:cs="Arial"/>
          <w:sz w:val="20"/>
          <w:szCs w:val="20"/>
        </w:rPr>
        <w:t>řadových RD</w:t>
      </w:r>
      <w:r w:rsidRPr="00EE6F8F">
        <w:rPr>
          <w:rFonts w:ascii="Arial" w:hAnsi="Arial" w:cs="Arial"/>
          <w:sz w:val="20"/>
          <w:szCs w:val="20"/>
        </w:rPr>
        <w:t xml:space="preserve"> na pozem</w:t>
      </w:r>
      <w:r w:rsidR="00EC47D8" w:rsidRPr="00EE6F8F">
        <w:rPr>
          <w:rFonts w:ascii="Arial" w:hAnsi="Arial" w:cs="Arial"/>
          <w:sz w:val="20"/>
          <w:szCs w:val="20"/>
        </w:rPr>
        <w:t xml:space="preserve">cích </w:t>
      </w:r>
      <w:proofErr w:type="spellStart"/>
      <w:r w:rsidR="00EC47D8" w:rsidRPr="00EE6F8F">
        <w:rPr>
          <w:rFonts w:ascii="Arial" w:hAnsi="Arial" w:cs="Arial"/>
          <w:sz w:val="20"/>
          <w:szCs w:val="20"/>
        </w:rPr>
        <w:t>parc</w:t>
      </w:r>
      <w:proofErr w:type="spellEnd"/>
      <w:r w:rsidR="00EC47D8" w:rsidRPr="00EE6F8F">
        <w:rPr>
          <w:rFonts w:ascii="Arial" w:hAnsi="Arial" w:cs="Arial"/>
          <w:sz w:val="20"/>
          <w:szCs w:val="20"/>
        </w:rPr>
        <w:t>. č.: 5477/121, 5477/122, 5477/125, 5477/126, 5477/128, 5477/129, 5477/199, 5478/1, 5479/28, 5479/104, 5504/17, 6002/1, 6005/1, 6006/4, vše v k.</w:t>
      </w:r>
      <w:r w:rsidR="002A4CA1">
        <w:rPr>
          <w:rFonts w:ascii="Arial" w:hAnsi="Arial" w:cs="Arial"/>
          <w:sz w:val="20"/>
          <w:szCs w:val="20"/>
        </w:rPr>
        <w:t xml:space="preserve"> </w:t>
      </w:r>
      <w:proofErr w:type="spellStart"/>
      <w:r w:rsidR="00EC47D8" w:rsidRPr="00EE6F8F">
        <w:rPr>
          <w:rFonts w:ascii="Arial" w:hAnsi="Arial" w:cs="Arial"/>
          <w:sz w:val="20"/>
          <w:szCs w:val="20"/>
        </w:rPr>
        <w:t>ú.</w:t>
      </w:r>
      <w:proofErr w:type="spellEnd"/>
      <w:r w:rsidR="00EC47D8" w:rsidRPr="00EE6F8F">
        <w:rPr>
          <w:rFonts w:ascii="Arial" w:hAnsi="Arial" w:cs="Arial"/>
          <w:sz w:val="20"/>
          <w:szCs w:val="20"/>
        </w:rPr>
        <w:t xml:space="preserve"> Jihlava</w:t>
      </w:r>
      <w:r w:rsidR="00BF2832" w:rsidRPr="00EE6F8F">
        <w:rPr>
          <w:rFonts w:ascii="Arial" w:hAnsi="Arial" w:cs="Arial"/>
          <w:sz w:val="20"/>
          <w:szCs w:val="20"/>
        </w:rPr>
        <w:t>, sestávajícím se z</w:t>
      </w:r>
      <w:r w:rsidR="00EC47D8" w:rsidRPr="00EE6F8F">
        <w:rPr>
          <w:rFonts w:ascii="Arial" w:hAnsi="Arial" w:cs="Arial"/>
          <w:sz w:val="20"/>
          <w:szCs w:val="20"/>
        </w:rPr>
        <w:t>:</w:t>
      </w:r>
    </w:p>
    <w:p w14:paraId="4D7D67A3" w14:textId="6785A4AE" w:rsidR="005739DF" w:rsidRPr="00EE6F8F" w:rsidRDefault="000231C4" w:rsidP="005739DF">
      <w:pPr>
        <w:pStyle w:val="Bezmezer"/>
        <w:jc w:val="both"/>
        <w:rPr>
          <w:rFonts w:ascii="Arial" w:hAnsi="Arial" w:cs="Arial"/>
          <w:sz w:val="20"/>
          <w:szCs w:val="20"/>
        </w:rPr>
      </w:pPr>
      <w:r w:rsidRPr="00EE6F8F">
        <w:rPr>
          <w:rFonts w:ascii="Arial" w:hAnsi="Arial" w:cs="Arial"/>
          <w:sz w:val="20"/>
          <w:szCs w:val="20"/>
        </w:rPr>
        <w:t xml:space="preserve">9x </w:t>
      </w:r>
      <w:r w:rsidR="005739DF" w:rsidRPr="00EE6F8F">
        <w:rPr>
          <w:rFonts w:ascii="Arial" w:hAnsi="Arial" w:cs="Arial"/>
          <w:sz w:val="20"/>
          <w:szCs w:val="20"/>
        </w:rPr>
        <w:t>RD typ A – 4+kk+g – 12,0 x 7,0 m, výšky cca 6,5 m,</w:t>
      </w:r>
    </w:p>
    <w:p w14:paraId="5EFDAA1C" w14:textId="6FBE17D0" w:rsidR="005739DF" w:rsidRPr="002A4CA1" w:rsidRDefault="005739DF" w:rsidP="005739DF">
      <w:pPr>
        <w:pStyle w:val="Bezmezer"/>
        <w:jc w:val="both"/>
        <w:rPr>
          <w:rFonts w:ascii="Arial" w:hAnsi="Arial" w:cs="Arial"/>
          <w:sz w:val="20"/>
          <w:szCs w:val="20"/>
          <w:vertAlign w:val="superscript"/>
        </w:rPr>
      </w:pPr>
      <w:r w:rsidRPr="00EE6F8F">
        <w:rPr>
          <w:rFonts w:ascii="Arial" w:hAnsi="Arial" w:cs="Arial"/>
          <w:sz w:val="20"/>
          <w:szCs w:val="20"/>
        </w:rPr>
        <w:t xml:space="preserve">                                zasta</w:t>
      </w:r>
      <w:r w:rsidR="002A4CA1">
        <w:rPr>
          <w:rFonts w:ascii="Arial" w:hAnsi="Arial" w:cs="Arial"/>
          <w:sz w:val="20"/>
          <w:szCs w:val="20"/>
        </w:rPr>
        <w:t>věná plocha 84 m</w:t>
      </w:r>
      <w:r w:rsidR="002A4CA1">
        <w:rPr>
          <w:rFonts w:ascii="Arial" w:hAnsi="Arial" w:cs="Arial"/>
          <w:sz w:val="20"/>
          <w:szCs w:val="20"/>
          <w:vertAlign w:val="superscript"/>
        </w:rPr>
        <w:t>2</w:t>
      </w:r>
      <w:r w:rsidR="002A4CA1">
        <w:rPr>
          <w:rFonts w:ascii="Arial" w:hAnsi="Arial" w:cs="Arial"/>
          <w:sz w:val="20"/>
          <w:szCs w:val="20"/>
        </w:rPr>
        <w:t>, OP cca 550 m</w:t>
      </w:r>
      <w:r w:rsidR="002A4CA1">
        <w:rPr>
          <w:rFonts w:ascii="Arial" w:hAnsi="Arial" w:cs="Arial"/>
          <w:sz w:val="20"/>
          <w:szCs w:val="20"/>
          <w:vertAlign w:val="superscript"/>
        </w:rPr>
        <w:t>3</w:t>
      </w:r>
    </w:p>
    <w:p w14:paraId="4473E277" w14:textId="302AA600" w:rsidR="005739DF" w:rsidRPr="002A4CA1" w:rsidRDefault="005739DF" w:rsidP="005739DF">
      <w:pPr>
        <w:pStyle w:val="Bezmezer"/>
        <w:jc w:val="both"/>
        <w:rPr>
          <w:rFonts w:ascii="Arial" w:hAnsi="Arial" w:cs="Arial"/>
          <w:sz w:val="20"/>
          <w:szCs w:val="20"/>
          <w:vertAlign w:val="superscript"/>
        </w:rPr>
      </w:pPr>
      <w:r w:rsidRPr="00EE6F8F">
        <w:rPr>
          <w:rFonts w:ascii="Arial" w:hAnsi="Arial" w:cs="Arial"/>
          <w:sz w:val="20"/>
          <w:szCs w:val="20"/>
        </w:rPr>
        <w:t xml:space="preserve">                    </w:t>
      </w:r>
      <w:r w:rsidR="002A4CA1">
        <w:rPr>
          <w:rFonts w:ascii="Arial" w:hAnsi="Arial" w:cs="Arial"/>
          <w:sz w:val="20"/>
          <w:szCs w:val="20"/>
        </w:rPr>
        <w:t xml:space="preserve">            užitná plocha 136 m</w:t>
      </w:r>
      <w:r w:rsidR="002A4CA1">
        <w:rPr>
          <w:rFonts w:ascii="Arial" w:hAnsi="Arial" w:cs="Arial"/>
          <w:sz w:val="20"/>
          <w:szCs w:val="20"/>
          <w:vertAlign w:val="superscript"/>
        </w:rPr>
        <w:t>2</w:t>
      </w:r>
    </w:p>
    <w:p w14:paraId="2CC3D775" w14:textId="0D0B8806" w:rsidR="005739DF" w:rsidRPr="00EE6F8F" w:rsidRDefault="000231C4" w:rsidP="005739DF">
      <w:pPr>
        <w:pStyle w:val="Bezmezer"/>
        <w:jc w:val="both"/>
        <w:rPr>
          <w:rFonts w:ascii="Arial" w:hAnsi="Arial" w:cs="Arial"/>
          <w:sz w:val="20"/>
          <w:szCs w:val="20"/>
        </w:rPr>
      </w:pPr>
      <w:r w:rsidRPr="00EE6F8F">
        <w:rPr>
          <w:rFonts w:ascii="Arial" w:hAnsi="Arial" w:cs="Arial"/>
          <w:sz w:val="20"/>
          <w:szCs w:val="20"/>
        </w:rPr>
        <w:t xml:space="preserve">8x </w:t>
      </w:r>
      <w:r w:rsidR="005739DF" w:rsidRPr="00EE6F8F">
        <w:rPr>
          <w:rFonts w:ascii="Arial" w:hAnsi="Arial" w:cs="Arial"/>
          <w:sz w:val="20"/>
          <w:szCs w:val="20"/>
        </w:rPr>
        <w:t>RD typ B – 4+kk+g – 12,0 x 7,0 m, výšky cca 6,5 m,</w:t>
      </w:r>
    </w:p>
    <w:p w14:paraId="702D7061" w14:textId="58847C35" w:rsidR="005739DF" w:rsidRPr="002A4CA1" w:rsidRDefault="005739DF" w:rsidP="005739DF">
      <w:pPr>
        <w:pStyle w:val="Bezmezer"/>
        <w:jc w:val="both"/>
        <w:rPr>
          <w:rFonts w:ascii="Arial" w:hAnsi="Arial" w:cs="Arial"/>
          <w:sz w:val="20"/>
          <w:szCs w:val="20"/>
          <w:vertAlign w:val="superscript"/>
        </w:rPr>
      </w:pPr>
      <w:r w:rsidRPr="00EE6F8F">
        <w:rPr>
          <w:rFonts w:ascii="Arial" w:hAnsi="Arial" w:cs="Arial"/>
          <w:sz w:val="20"/>
          <w:szCs w:val="20"/>
        </w:rPr>
        <w:t xml:space="preserve">                      </w:t>
      </w:r>
      <w:r w:rsidR="002A4CA1">
        <w:rPr>
          <w:rFonts w:ascii="Arial" w:hAnsi="Arial" w:cs="Arial"/>
          <w:sz w:val="20"/>
          <w:szCs w:val="20"/>
        </w:rPr>
        <w:t xml:space="preserve">          zastavěná plocha 84 m</w:t>
      </w:r>
      <w:r w:rsidR="002A4CA1">
        <w:rPr>
          <w:rFonts w:ascii="Arial" w:hAnsi="Arial" w:cs="Arial"/>
          <w:sz w:val="20"/>
          <w:szCs w:val="20"/>
          <w:vertAlign w:val="superscript"/>
        </w:rPr>
        <w:t>2</w:t>
      </w:r>
      <w:r w:rsidRPr="00EE6F8F">
        <w:rPr>
          <w:rFonts w:ascii="Arial" w:hAnsi="Arial" w:cs="Arial"/>
          <w:sz w:val="20"/>
          <w:szCs w:val="20"/>
        </w:rPr>
        <w:t>, OP cca</w:t>
      </w:r>
      <w:r w:rsidR="002A4CA1">
        <w:rPr>
          <w:rFonts w:ascii="Arial" w:hAnsi="Arial" w:cs="Arial"/>
          <w:sz w:val="20"/>
          <w:szCs w:val="20"/>
        </w:rPr>
        <w:t xml:space="preserve"> 550 m</w:t>
      </w:r>
      <w:r w:rsidR="002A4CA1">
        <w:rPr>
          <w:rFonts w:ascii="Arial" w:hAnsi="Arial" w:cs="Arial"/>
          <w:sz w:val="20"/>
          <w:szCs w:val="20"/>
          <w:vertAlign w:val="superscript"/>
        </w:rPr>
        <w:t>3</w:t>
      </w:r>
    </w:p>
    <w:p w14:paraId="1A3D2104" w14:textId="51C909B0" w:rsidR="005739DF" w:rsidRPr="002A4CA1" w:rsidRDefault="005739DF" w:rsidP="005739DF">
      <w:pPr>
        <w:pStyle w:val="Bezmezer"/>
        <w:jc w:val="both"/>
        <w:rPr>
          <w:rFonts w:ascii="Arial" w:hAnsi="Arial" w:cs="Arial"/>
          <w:sz w:val="20"/>
          <w:szCs w:val="20"/>
          <w:vertAlign w:val="superscript"/>
        </w:rPr>
      </w:pPr>
      <w:r w:rsidRPr="00EE6F8F">
        <w:rPr>
          <w:rFonts w:ascii="Arial" w:hAnsi="Arial" w:cs="Arial"/>
          <w:sz w:val="20"/>
          <w:szCs w:val="20"/>
        </w:rPr>
        <w:t xml:space="preserve">                    </w:t>
      </w:r>
      <w:r w:rsidR="002A4CA1">
        <w:rPr>
          <w:rFonts w:ascii="Arial" w:hAnsi="Arial" w:cs="Arial"/>
          <w:sz w:val="20"/>
          <w:szCs w:val="20"/>
        </w:rPr>
        <w:t xml:space="preserve">            užitná plocha 133 m</w:t>
      </w:r>
      <w:r w:rsidR="002A4CA1">
        <w:rPr>
          <w:rFonts w:ascii="Arial" w:hAnsi="Arial" w:cs="Arial"/>
          <w:sz w:val="20"/>
          <w:szCs w:val="20"/>
          <w:vertAlign w:val="superscript"/>
        </w:rPr>
        <w:t>2</w:t>
      </w:r>
    </w:p>
    <w:p w14:paraId="36285FF5" w14:textId="0E6DF55F" w:rsidR="005739DF" w:rsidRPr="00EE6F8F" w:rsidRDefault="000231C4" w:rsidP="005739DF">
      <w:pPr>
        <w:pStyle w:val="Bezmezer"/>
        <w:jc w:val="both"/>
        <w:rPr>
          <w:rFonts w:ascii="Arial" w:hAnsi="Arial" w:cs="Arial"/>
          <w:sz w:val="20"/>
          <w:szCs w:val="20"/>
        </w:rPr>
      </w:pPr>
      <w:r w:rsidRPr="00EE6F8F">
        <w:rPr>
          <w:rFonts w:ascii="Arial" w:hAnsi="Arial" w:cs="Arial"/>
          <w:sz w:val="20"/>
          <w:szCs w:val="20"/>
        </w:rPr>
        <w:t xml:space="preserve">7x </w:t>
      </w:r>
      <w:r w:rsidR="005739DF" w:rsidRPr="00EE6F8F">
        <w:rPr>
          <w:rFonts w:ascii="Arial" w:hAnsi="Arial" w:cs="Arial"/>
          <w:sz w:val="20"/>
          <w:szCs w:val="20"/>
        </w:rPr>
        <w:t>RD typ C – 5+kk+2g – 13,6 x 9,2 m, výšky cca 6,5 m,</w:t>
      </w:r>
    </w:p>
    <w:p w14:paraId="45F61B1C" w14:textId="6E98DC61" w:rsidR="005739DF" w:rsidRPr="002A4CA1" w:rsidRDefault="005739DF" w:rsidP="005739DF">
      <w:pPr>
        <w:pStyle w:val="Bezmezer"/>
        <w:jc w:val="both"/>
        <w:rPr>
          <w:rFonts w:ascii="Arial" w:hAnsi="Arial" w:cs="Arial"/>
          <w:sz w:val="20"/>
          <w:szCs w:val="20"/>
          <w:vertAlign w:val="superscript"/>
        </w:rPr>
      </w:pPr>
      <w:r w:rsidRPr="00EE6F8F">
        <w:rPr>
          <w:rFonts w:ascii="Arial" w:hAnsi="Arial" w:cs="Arial"/>
          <w:sz w:val="20"/>
          <w:szCs w:val="20"/>
        </w:rPr>
        <w:t xml:space="preserve">                                zastav</w:t>
      </w:r>
      <w:r w:rsidR="002A4CA1">
        <w:rPr>
          <w:rFonts w:ascii="Arial" w:hAnsi="Arial" w:cs="Arial"/>
          <w:sz w:val="20"/>
          <w:szCs w:val="20"/>
        </w:rPr>
        <w:t>ěná plocha 125 m</w:t>
      </w:r>
      <w:r w:rsidR="002A4CA1">
        <w:rPr>
          <w:rFonts w:ascii="Arial" w:hAnsi="Arial" w:cs="Arial"/>
          <w:sz w:val="20"/>
          <w:szCs w:val="20"/>
          <w:vertAlign w:val="superscript"/>
        </w:rPr>
        <w:t>2</w:t>
      </w:r>
      <w:r w:rsidR="002A4CA1">
        <w:rPr>
          <w:rFonts w:ascii="Arial" w:hAnsi="Arial" w:cs="Arial"/>
          <w:sz w:val="20"/>
          <w:szCs w:val="20"/>
        </w:rPr>
        <w:t>, OP cca 810 m</w:t>
      </w:r>
      <w:r w:rsidR="002A4CA1">
        <w:rPr>
          <w:rFonts w:ascii="Arial" w:hAnsi="Arial" w:cs="Arial"/>
          <w:sz w:val="20"/>
          <w:szCs w:val="20"/>
          <w:vertAlign w:val="superscript"/>
        </w:rPr>
        <w:t>3</w:t>
      </w:r>
    </w:p>
    <w:p w14:paraId="0D7AEA99" w14:textId="04AFF90A" w:rsidR="005739DF" w:rsidRPr="002A4CA1" w:rsidRDefault="005739DF" w:rsidP="005739DF">
      <w:pPr>
        <w:pStyle w:val="Bezmezer"/>
        <w:jc w:val="both"/>
        <w:rPr>
          <w:rFonts w:ascii="Arial" w:hAnsi="Arial" w:cs="Arial"/>
          <w:sz w:val="20"/>
          <w:szCs w:val="20"/>
          <w:vertAlign w:val="superscript"/>
        </w:rPr>
      </w:pPr>
      <w:r w:rsidRPr="00EE6F8F">
        <w:rPr>
          <w:rFonts w:ascii="Arial" w:hAnsi="Arial" w:cs="Arial"/>
          <w:sz w:val="20"/>
          <w:szCs w:val="20"/>
        </w:rPr>
        <w:t xml:space="preserve">                    </w:t>
      </w:r>
      <w:r w:rsidR="002A4CA1">
        <w:rPr>
          <w:rFonts w:ascii="Arial" w:hAnsi="Arial" w:cs="Arial"/>
          <w:sz w:val="20"/>
          <w:szCs w:val="20"/>
        </w:rPr>
        <w:t xml:space="preserve">            užitná plocha 155 m</w:t>
      </w:r>
      <w:r w:rsidR="002A4CA1">
        <w:rPr>
          <w:rFonts w:ascii="Arial" w:hAnsi="Arial" w:cs="Arial"/>
          <w:sz w:val="20"/>
          <w:szCs w:val="20"/>
          <w:vertAlign w:val="superscript"/>
        </w:rPr>
        <w:t>2</w:t>
      </w:r>
    </w:p>
    <w:p w14:paraId="3F86B8DD" w14:textId="2B6AF0EA" w:rsidR="005739DF" w:rsidRPr="00EE6F8F" w:rsidRDefault="000231C4" w:rsidP="005739DF">
      <w:pPr>
        <w:pStyle w:val="Bezmezer"/>
        <w:jc w:val="both"/>
        <w:rPr>
          <w:rFonts w:ascii="Arial" w:hAnsi="Arial" w:cs="Arial"/>
          <w:sz w:val="20"/>
          <w:szCs w:val="20"/>
        </w:rPr>
      </w:pPr>
      <w:r w:rsidRPr="00EE6F8F">
        <w:rPr>
          <w:rFonts w:ascii="Arial" w:hAnsi="Arial" w:cs="Arial"/>
          <w:sz w:val="20"/>
          <w:szCs w:val="20"/>
        </w:rPr>
        <w:t xml:space="preserve">1x </w:t>
      </w:r>
      <w:r w:rsidR="005739DF" w:rsidRPr="00EE6F8F">
        <w:rPr>
          <w:rFonts w:ascii="Arial" w:hAnsi="Arial" w:cs="Arial"/>
          <w:sz w:val="20"/>
          <w:szCs w:val="20"/>
        </w:rPr>
        <w:t>RD typ D – 5+kk+g – 11,6 x 8,3 + 7,2 x 2,6 m, výšky cca 6,5 m,</w:t>
      </w:r>
    </w:p>
    <w:p w14:paraId="2E6EC27D" w14:textId="31687028" w:rsidR="005739DF" w:rsidRPr="002A4CA1" w:rsidRDefault="005739DF" w:rsidP="005739DF">
      <w:pPr>
        <w:pStyle w:val="Bezmezer"/>
        <w:jc w:val="both"/>
        <w:rPr>
          <w:rFonts w:ascii="Arial" w:hAnsi="Arial" w:cs="Arial"/>
          <w:sz w:val="20"/>
          <w:szCs w:val="20"/>
          <w:vertAlign w:val="superscript"/>
        </w:rPr>
      </w:pPr>
      <w:r w:rsidRPr="00EE6F8F">
        <w:rPr>
          <w:rFonts w:ascii="Arial" w:hAnsi="Arial" w:cs="Arial"/>
          <w:sz w:val="20"/>
          <w:szCs w:val="20"/>
        </w:rPr>
        <w:t xml:space="preserve">                       </w:t>
      </w:r>
      <w:r w:rsidR="002A4CA1">
        <w:rPr>
          <w:rFonts w:ascii="Arial" w:hAnsi="Arial" w:cs="Arial"/>
          <w:sz w:val="20"/>
          <w:szCs w:val="20"/>
        </w:rPr>
        <w:t xml:space="preserve">         zastavěná plocha 115 m</w:t>
      </w:r>
      <w:r w:rsidR="002A4CA1">
        <w:rPr>
          <w:rFonts w:ascii="Arial" w:hAnsi="Arial" w:cs="Arial"/>
          <w:sz w:val="20"/>
          <w:szCs w:val="20"/>
          <w:vertAlign w:val="superscript"/>
        </w:rPr>
        <w:t>2</w:t>
      </w:r>
      <w:r w:rsidR="002A4CA1">
        <w:rPr>
          <w:rFonts w:ascii="Arial" w:hAnsi="Arial" w:cs="Arial"/>
          <w:sz w:val="20"/>
          <w:szCs w:val="20"/>
        </w:rPr>
        <w:t>, OP cca 750 m</w:t>
      </w:r>
      <w:r w:rsidR="002A4CA1">
        <w:rPr>
          <w:rFonts w:ascii="Arial" w:hAnsi="Arial" w:cs="Arial"/>
          <w:sz w:val="20"/>
          <w:szCs w:val="20"/>
          <w:vertAlign w:val="superscript"/>
        </w:rPr>
        <w:t>3</w:t>
      </w:r>
    </w:p>
    <w:p w14:paraId="6A2804D5" w14:textId="6CE1DB5E" w:rsidR="005739DF" w:rsidRPr="002A4CA1" w:rsidRDefault="005739DF" w:rsidP="005739DF">
      <w:pPr>
        <w:pStyle w:val="Bezmezer"/>
        <w:jc w:val="both"/>
        <w:rPr>
          <w:rFonts w:ascii="Arial" w:hAnsi="Arial" w:cs="Arial"/>
          <w:sz w:val="20"/>
          <w:szCs w:val="20"/>
          <w:vertAlign w:val="superscript"/>
        </w:rPr>
      </w:pPr>
      <w:r w:rsidRPr="00EE6F8F">
        <w:rPr>
          <w:rFonts w:ascii="Arial" w:hAnsi="Arial" w:cs="Arial"/>
          <w:sz w:val="20"/>
          <w:szCs w:val="20"/>
        </w:rPr>
        <w:t xml:space="preserve">                    </w:t>
      </w:r>
      <w:r w:rsidR="002A4CA1">
        <w:rPr>
          <w:rFonts w:ascii="Arial" w:hAnsi="Arial" w:cs="Arial"/>
          <w:sz w:val="20"/>
          <w:szCs w:val="20"/>
        </w:rPr>
        <w:t xml:space="preserve">            užitná plocha 152 m</w:t>
      </w:r>
      <w:r w:rsidR="002A4CA1">
        <w:rPr>
          <w:rFonts w:ascii="Arial" w:hAnsi="Arial" w:cs="Arial"/>
          <w:sz w:val="20"/>
          <w:szCs w:val="20"/>
          <w:vertAlign w:val="superscript"/>
        </w:rPr>
        <w:t>2</w:t>
      </w:r>
    </w:p>
    <w:p w14:paraId="1C4E4DE7" w14:textId="40A90BB6" w:rsidR="005739DF" w:rsidRPr="00EE6F8F" w:rsidRDefault="000231C4" w:rsidP="005739DF">
      <w:pPr>
        <w:pStyle w:val="Bezmezer"/>
        <w:jc w:val="both"/>
        <w:rPr>
          <w:rFonts w:ascii="Arial" w:hAnsi="Arial" w:cs="Arial"/>
          <w:sz w:val="20"/>
          <w:szCs w:val="20"/>
        </w:rPr>
      </w:pPr>
      <w:r w:rsidRPr="00EE6F8F">
        <w:rPr>
          <w:rFonts w:ascii="Arial" w:hAnsi="Arial" w:cs="Arial"/>
          <w:sz w:val="20"/>
          <w:szCs w:val="20"/>
        </w:rPr>
        <w:t xml:space="preserve">1x </w:t>
      </w:r>
      <w:r w:rsidR="005739DF" w:rsidRPr="00EE6F8F">
        <w:rPr>
          <w:rFonts w:ascii="Arial" w:hAnsi="Arial" w:cs="Arial"/>
          <w:sz w:val="20"/>
          <w:szCs w:val="20"/>
        </w:rPr>
        <w:t>RD typ E – 6+kk+2g – 14,7 x 12,3 + 6,2 x 2,7 m – 5,2 x 4,7 m, výšky cca 6,5 m,</w:t>
      </w:r>
    </w:p>
    <w:p w14:paraId="030F4753" w14:textId="36426A0E" w:rsidR="005739DF" w:rsidRPr="002A4CA1" w:rsidRDefault="005739DF" w:rsidP="005739DF">
      <w:pPr>
        <w:pStyle w:val="Bezmezer"/>
        <w:jc w:val="both"/>
        <w:rPr>
          <w:rFonts w:ascii="Arial" w:hAnsi="Arial" w:cs="Arial"/>
          <w:sz w:val="20"/>
          <w:szCs w:val="20"/>
          <w:vertAlign w:val="superscript"/>
        </w:rPr>
      </w:pPr>
      <w:r w:rsidRPr="00EE6F8F">
        <w:rPr>
          <w:rFonts w:ascii="Arial" w:hAnsi="Arial" w:cs="Arial"/>
          <w:sz w:val="20"/>
          <w:szCs w:val="20"/>
        </w:rPr>
        <w:t xml:space="preserve">                                zastavě</w:t>
      </w:r>
      <w:r w:rsidR="002A4CA1">
        <w:rPr>
          <w:rFonts w:ascii="Arial" w:hAnsi="Arial" w:cs="Arial"/>
          <w:sz w:val="20"/>
          <w:szCs w:val="20"/>
        </w:rPr>
        <w:t>ná plocha 174 m</w:t>
      </w:r>
      <w:r w:rsidR="002A4CA1">
        <w:rPr>
          <w:rFonts w:ascii="Arial" w:hAnsi="Arial" w:cs="Arial"/>
          <w:sz w:val="20"/>
          <w:szCs w:val="20"/>
          <w:vertAlign w:val="superscript"/>
        </w:rPr>
        <w:t>2</w:t>
      </w:r>
      <w:r w:rsidR="002A4CA1">
        <w:rPr>
          <w:rFonts w:ascii="Arial" w:hAnsi="Arial" w:cs="Arial"/>
          <w:sz w:val="20"/>
          <w:szCs w:val="20"/>
        </w:rPr>
        <w:t>, OP cca 1130 m</w:t>
      </w:r>
      <w:r w:rsidR="002A4CA1">
        <w:rPr>
          <w:rFonts w:ascii="Arial" w:hAnsi="Arial" w:cs="Arial"/>
          <w:sz w:val="20"/>
          <w:szCs w:val="20"/>
          <w:vertAlign w:val="superscript"/>
        </w:rPr>
        <w:t>3</w:t>
      </w:r>
    </w:p>
    <w:p w14:paraId="54BEB55B" w14:textId="1E7E0B2F" w:rsidR="005739DF" w:rsidRPr="002A4CA1" w:rsidRDefault="005739DF" w:rsidP="005739DF">
      <w:pPr>
        <w:pStyle w:val="Bezmezer"/>
        <w:jc w:val="both"/>
        <w:rPr>
          <w:rFonts w:ascii="Arial" w:hAnsi="Arial" w:cs="Arial"/>
          <w:sz w:val="20"/>
          <w:szCs w:val="20"/>
          <w:vertAlign w:val="superscript"/>
        </w:rPr>
      </w:pPr>
      <w:r w:rsidRPr="00EE6F8F">
        <w:rPr>
          <w:rFonts w:ascii="Arial" w:hAnsi="Arial" w:cs="Arial"/>
          <w:sz w:val="20"/>
          <w:szCs w:val="20"/>
        </w:rPr>
        <w:t xml:space="preserve">                    </w:t>
      </w:r>
      <w:r w:rsidR="002A4CA1">
        <w:rPr>
          <w:rFonts w:ascii="Arial" w:hAnsi="Arial" w:cs="Arial"/>
          <w:sz w:val="20"/>
          <w:szCs w:val="20"/>
        </w:rPr>
        <w:t xml:space="preserve">            užitná plocha 248 m</w:t>
      </w:r>
      <w:r w:rsidR="002A4CA1">
        <w:rPr>
          <w:rFonts w:ascii="Arial" w:hAnsi="Arial" w:cs="Arial"/>
          <w:sz w:val="20"/>
          <w:szCs w:val="20"/>
          <w:vertAlign w:val="superscript"/>
        </w:rPr>
        <w:t>2</w:t>
      </w:r>
    </w:p>
    <w:p w14:paraId="43881649" w14:textId="24A959D5" w:rsidR="004C1F10" w:rsidRPr="00EE6F8F" w:rsidRDefault="00B75564" w:rsidP="00CC44DC">
      <w:pPr>
        <w:pStyle w:val="Bezmezer"/>
        <w:jc w:val="both"/>
        <w:rPr>
          <w:rFonts w:ascii="Arial" w:hAnsi="Arial" w:cs="Arial"/>
          <w:sz w:val="20"/>
          <w:szCs w:val="20"/>
        </w:rPr>
      </w:pPr>
      <w:r w:rsidRPr="00EE6F8F">
        <w:rPr>
          <w:rFonts w:ascii="Arial" w:hAnsi="Arial" w:cs="Arial"/>
          <w:sz w:val="20"/>
          <w:szCs w:val="20"/>
        </w:rPr>
        <w:t xml:space="preserve">kladoucí následující </w:t>
      </w:r>
      <w:r w:rsidRPr="00284D6A">
        <w:rPr>
          <w:rFonts w:ascii="Arial" w:hAnsi="Arial" w:cs="Arial"/>
          <w:sz w:val="20"/>
          <w:szCs w:val="20"/>
        </w:rPr>
        <w:t>nároky na veřejnou infrastrukturu</w:t>
      </w:r>
      <w:r w:rsidR="008C29C6" w:rsidRPr="00284D6A">
        <w:rPr>
          <w:rFonts w:ascii="Arial" w:hAnsi="Arial" w:cs="Arial"/>
          <w:sz w:val="20"/>
          <w:szCs w:val="20"/>
        </w:rPr>
        <w:t xml:space="preserve">: </w:t>
      </w:r>
      <w:r w:rsidR="00654B1D" w:rsidRPr="00284D6A">
        <w:rPr>
          <w:rFonts w:ascii="Arial" w:hAnsi="Arial" w:cs="Arial"/>
          <w:sz w:val="20"/>
          <w:szCs w:val="20"/>
        </w:rPr>
        <w:t>komunikace napojené</w:t>
      </w:r>
      <w:r w:rsidR="00ED4EAE" w:rsidRPr="00284D6A">
        <w:rPr>
          <w:rFonts w:ascii="Arial" w:hAnsi="Arial" w:cs="Arial"/>
          <w:sz w:val="20"/>
          <w:szCs w:val="20"/>
        </w:rPr>
        <w:t xml:space="preserve"> na ulici Brtnická</w:t>
      </w:r>
      <w:r w:rsidR="00654B1D" w:rsidRPr="00284D6A">
        <w:rPr>
          <w:rFonts w:ascii="Arial" w:hAnsi="Arial" w:cs="Arial"/>
          <w:sz w:val="20"/>
          <w:szCs w:val="20"/>
        </w:rPr>
        <w:t>, chodník napojený na chodník při ulici Brtnické</w:t>
      </w:r>
      <w:r w:rsidR="00BF4537" w:rsidRPr="00284D6A">
        <w:rPr>
          <w:rFonts w:ascii="Arial" w:hAnsi="Arial" w:cs="Arial"/>
          <w:sz w:val="20"/>
          <w:szCs w:val="20"/>
        </w:rPr>
        <w:t xml:space="preserve"> a pokračující směrem ke Staré plovárně a ke stávajícímu bytovému domu</w:t>
      </w:r>
      <w:r w:rsidR="00654B1D" w:rsidRPr="00284D6A">
        <w:rPr>
          <w:rFonts w:ascii="Arial" w:hAnsi="Arial" w:cs="Arial"/>
          <w:sz w:val="20"/>
          <w:szCs w:val="20"/>
        </w:rPr>
        <w:t>, rekonstrukci stávajících vod</w:t>
      </w:r>
      <w:r w:rsidR="00302D9A">
        <w:rPr>
          <w:rFonts w:ascii="Arial" w:hAnsi="Arial" w:cs="Arial"/>
          <w:sz w:val="20"/>
          <w:szCs w:val="20"/>
        </w:rPr>
        <w:t>ovod</w:t>
      </w:r>
      <w:r w:rsidR="00654B1D" w:rsidRPr="00284D6A">
        <w:rPr>
          <w:rFonts w:ascii="Arial" w:hAnsi="Arial" w:cs="Arial"/>
          <w:sz w:val="20"/>
          <w:szCs w:val="20"/>
        </w:rPr>
        <w:t xml:space="preserve">ních řadů DN 300 a DN 150, nový vodovodní řad napojený na zrekonstruovaný stávající vodovodní řad DN 300, splašková kanalizace napojená na stávající kanalizační sběrač, dešťová </w:t>
      </w:r>
      <w:r w:rsidR="00654B1D" w:rsidRPr="00284D6A">
        <w:rPr>
          <w:rFonts w:ascii="Arial" w:hAnsi="Arial" w:cs="Arial"/>
          <w:sz w:val="20"/>
          <w:szCs w:val="20"/>
        </w:rPr>
        <w:lastRenderedPageBreak/>
        <w:t xml:space="preserve">kanalizace </w:t>
      </w:r>
      <w:r w:rsidR="00EF60AF" w:rsidRPr="00284D6A">
        <w:rPr>
          <w:rFonts w:ascii="Arial" w:hAnsi="Arial" w:cs="Arial"/>
          <w:sz w:val="20"/>
          <w:szCs w:val="20"/>
        </w:rPr>
        <w:t>vč.</w:t>
      </w:r>
      <w:r w:rsidR="00654B1D" w:rsidRPr="00284D6A">
        <w:rPr>
          <w:rFonts w:ascii="Arial" w:hAnsi="Arial" w:cs="Arial"/>
          <w:sz w:val="20"/>
          <w:szCs w:val="20"/>
        </w:rPr>
        <w:t xml:space="preserve"> nadzemní za</w:t>
      </w:r>
      <w:r w:rsidR="009C6881">
        <w:rPr>
          <w:rFonts w:ascii="Arial" w:hAnsi="Arial" w:cs="Arial"/>
          <w:sz w:val="20"/>
          <w:szCs w:val="20"/>
        </w:rPr>
        <w:t>sakovací a retenční nádrže 70 m</w:t>
      </w:r>
      <w:r w:rsidR="009C6881">
        <w:rPr>
          <w:rFonts w:ascii="Arial" w:hAnsi="Arial" w:cs="Arial"/>
          <w:sz w:val="20"/>
          <w:szCs w:val="20"/>
          <w:vertAlign w:val="superscript"/>
        </w:rPr>
        <w:t>3</w:t>
      </w:r>
      <w:r w:rsidR="00654B1D" w:rsidRPr="00284D6A">
        <w:rPr>
          <w:rFonts w:ascii="Arial" w:hAnsi="Arial" w:cs="Arial"/>
          <w:sz w:val="20"/>
          <w:szCs w:val="20"/>
        </w:rPr>
        <w:t xml:space="preserve"> s regulovaným odtokem 3l/s/ha a bezpečnostním přelivem</w:t>
      </w:r>
      <w:r w:rsidR="00ED4EAE" w:rsidRPr="00284D6A">
        <w:rPr>
          <w:rFonts w:ascii="Arial" w:hAnsi="Arial" w:cs="Arial"/>
          <w:sz w:val="20"/>
          <w:szCs w:val="20"/>
        </w:rPr>
        <w:t xml:space="preserve"> </w:t>
      </w:r>
      <w:r w:rsidR="00BF4537" w:rsidRPr="00284D6A">
        <w:rPr>
          <w:rFonts w:ascii="Arial" w:hAnsi="Arial" w:cs="Arial"/>
          <w:sz w:val="20"/>
          <w:szCs w:val="20"/>
        </w:rPr>
        <w:t>svedeným do řeky Jihlávky</w:t>
      </w:r>
      <w:r w:rsidR="00654B1D" w:rsidRPr="00284D6A">
        <w:rPr>
          <w:rFonts w:ascii="Arial" w:hAnsi="Arial" w:cs="Arial"/>
          <w:sz w:val="20"/>
          <w:szCs w:val="20"/>
        </w:rPr>
        <w:t xml:space="preserve">, </w:t>
      </w:r>
      <w:r w:rsidR="00EF60AF" w:rsidRPr="00284D6A">
        <w:rPr>
          <w:rFonts w:ascii="Arial" w:hAnsi="Arial" w:cs="Arial"/>
          <w:sz w:val="20"/>
          <w:szCs w:val="20"/>
        </w:rPr>
        <w:t xml:space="preserve">veřejné osvětlení </w:t>
      </w:r>
      <w:r w:rsidR="00EF60AF" w:rsidRPr="00EE6F8F">
        <w:rPr>
          <w:rFonts w:ascii="Arial" w:hAnsi="Arial" w:cs="Arial"/>
          <w:sz w:val="20"/>
          <w:szCs w:val="20"/>
        </w:rPr>
        <w:t xml:space="preserve">napojené na stávající rozvod v ulici Brtnická, rozvod STL plynu napojený na stávající rozvod v ulici Krajní, </w:t>
      </w:r>
      <w:r w:rsidR="00654B1D" w:rsidRPr="00EE6F8F">
        <w:rPr>
          <w:rFonts w:ascii="Arial" w:hAnsi="Arial" w:cs="Arial"/>
          <w:sz w:val="20"/>
          <w:szCs w:val="20"/>
        </w:rPr>
        <w:t>rozvody elektrické energie</w:t>
      </w:r>
      <w:r w:rsidR="00ED4EAE" w:rsidRPr="00EE6F8F">
        <w:rPr>
          <w:rFonts w:ascii="Arial" w:hAnsi="Arial" w:cs="Arial"/>
          <w:sz w:val="20"/>
          <w:szCs w:val="20"/>
        </w:rPr>
        <w:t xml:space="preserve"> napojené na stávající</w:t>
      </w:r>
      <w:r w:rsidR="00B440B9" w:rsidRPr="00EE6F8F">
        <w:rPr>
          <w:rFonts w:ascii="Arial" w:hAnsi="Arial" w:cs="Arial"/>
          <w:sz w:val="20"/>
          <w:szCs w:val="20"/>
        </w:rPr>
        <w:t xml:space="preserve"> elektrické rozvody</w:t>
      </w:r>
      <w:r w:rsidR="00654B1D" w:rsidRPr="00EE6F8F">
        <w:rPr>
          <w:rFonts w:ascii="Arial" w:hAnsi="Arial" w:cs="Arial"/>
          <w:sz w:val="20"/>
          <w:szCs w:val="20"/>
        </w:rPr>
        <w:t>, rozvod optického kabelu napojený</w:t>
      </w:r>
      <w:r w:rsidR="00420539">
        <w:rPr>
          <w:rFonts w:ascii="Arial" w:hAnsi="Arial" w:cs="Arial"/>
          <w:sz w:val="20"/>
          <w:szCs w:val="20"/>
        </w:rPr>
        <w:t xml:space="preserve"> na stávající v </w:t>
      </w:r>
      <w:r w:rsidR="00EF60AF" w:rsidRPr="00EE6F8F">
        <w:rPr>
          <w:rFonts w:ascii="Arial" w:hAnsi="Arial" w:cs="Arial"/>
          <w:sz w:val="20"/>
          <w:szCs w:val="20"/>
        </w:rPr>
        <w:t xml:space="preserve">ulici Brtnická </w:t>
      </w:r>
      <w:r w:rsidR="004C1F10" w:rsidRPr="00EE6F8F">
        <w:rPr>
          <w:rFonts w:ascii="Arial" w:hAnsi="Arial" w:cs="Arial"/>
          <w:sz w:val="20"/>
          <w:szCs w:val="20"/>
        </w:rPr>
        <w:t>(dále jen „Investiční záměr“).</w:t>
      </w:r>
      <w:r w:rsidR="00BB1A17" w:rsidRPr="00EE6F8F">
        <w:rPr>
          <w:rFonts w:ascii="Arial" w:hAnsi="Arial" w:cs="Arial"/>
          <w:sz w:val="20"/>
          <w:szCs w:val="20"/>
        </w:rPr>
        <w:t xml:space="preserve"> Investiční záměr </w:t>
      </w:r>
      <w:r w:rsidR="004C1F10" w:rsidRPr="00EE6F8F">
        <w:rPr>
          <w:rFonts w:ascii="Arial" w:hAnsi="Arial" w:cs="Arial"/>
          <w:sz w:val="20"/>
          <w:szCs w:val="20"/>
        </w:rPr>
        <w:t xml:space="preserve">odpovídá </w:t>
      </w:r>
      <w:r w:rsidR="00BB1A17" w:rsidRPr="00EE6F8F">
        <w:rPr>
          <w:rFonts w:ascii="Arial" w:hAnsi="Arial" w:cs="Arial"/>
          <w:sz w:val="20"/>
          <w:szCs w:val="20"/>
        </w:rPr>
        <w:t xml:space="preserve">Investičnímu záměru uvedenému </w:t>
      </w:r>
      <w:r w:rsidR="004C1F10" w:rsidRPr="00EE6F8F">
        <w:rPr>
          <w:rFonts w:ascii="Arial" w:hAnsi="Arial" w:cs="Arial"/>
          <w:sz w:val="20"/>
          <w:szCs w:val="20"/>
        </w:rPr>
        <w:t>v</w:t>
      </w:r>
      <w:r w:rsidR="00A11FE9" w:rsidRPr="00EE6F8F">
        <w:rPr>
          <w:rFonts w:ascii="Arial" w:hAnsi="Arial" w:cs="Arial"/>
          <w:sz w:val="20"/>
          <w:szCs w:val="20"/>
        </w:rPr>
        <w:t> čl.</w:t>
      </w:r>
      <w:r w:rsidR="00E94F5E" w:rsidRPr="00EE6F8F">
        <w:rPr>
          <w:rFonts w:ascii="Arial" w:hAnsi="Arial" w:cs="Arial"/>
          <w:sz w:val="20"/>
          <w:szCs w:val="20"/>
        </w:rPr>
        <w:t xml:space="preserve"> </w:t>
      </w:r>
      <w:r w:rsidR="004C1F10" w:rsidRPr="00EE6F8F">
        <w:rPr>
          <w:rFonts w:ascii="Arial" w:hAnsi="Arial" w:cs="Arial"/>
          <w:sz w:val="20"/>
          <w:szCs w:val="20"/>
        </w:rPr>
        <w:t xml:space="preserve">I odst. 2 </w:t>
      </w:r>
      <w:r w:rsidR="00BB1A17" w:rsidRPr="00EE6F8F">
        <w:rPr>
          <w:rFonts w:ascii="Arial" w:hAnsi="Arial" w:cs="Arial"/>
          <w:sz w:val="20"/>
          <w:szCs w:val="20"/>
        </w:rPr>
        <w:t>Zásad</w:t>
      </w:r>
      <w:r w:rsidR="00BF2832" w:rsidRPr="00EE6F8F">
        <w:rPr>
          <w:rFonts w:ascii="Arial" w:hAnsi="Arial" w:cs="Arial"/>
          <w:sz w:val="20"/>
          <w:szCs w:val="20"/>
        </w:rPr>
        <w:t>.</w:t>
      </w:r>
      <w:r w:rsidR="0075273B" w:rsidRPr="00EE6F8F">
        <w:rPr>
          <w:rFonts w:ascii="Arial" w:hAnsi="Arial" w:cs="Arial"/>
          <w:sz w:val="20"/>
          <w:szCs w:val="20"/>
        </w:rPr>
        <w:t xml:space="preserve"> Investiční záměr </w:t>
      </w:r>
      <w:r w:rsidR="00302D9A">
        <w:rPr>
          <w:rFonts w:ascii="Arial" w:hAnsi="Arial" w:cs="Arial"/>
          <w:sz w:val="20"/>
          <w:szCs w:val="20"/>
        </w:rPr>
        <w:t xml:space="preserve">je </w:t>
      </w:r>
      <w:r w:rsidR="0075273B" w:rsidRPr="00EE6F8F">
        <w:rPr>
          <w:rFonts w:ascii="Arial" w:hAnsi="Arial" w:cs="Arial"/>
          <w:sz w:val="20"/>
          <w:szCs w:val="20"/>
        </w:rPr>
        <w:t xml:space="preserve">rovněž zakreslen a popsán alespoň ve zjednodušeném situačním výkresu, který </w:t>
      </w:r>
      <w:r w:rsidR="00302D9A">
        <w:rPr>
          <w:rFonts w:ascii="Arial" w:hAnsi="Arial" w:cs="Arial"/>
          <w:sz w:val="20"/>
          <w:szCs w:val="20"/>
        </w:rPr>
        <w:t xml:space="preserve">je </w:t>
      </w:r>
      <w:r w:rsidR="0075273B" w:rsidRPr="00EE6F8F">
        <w:rPr>
          <w:rFonts w:ascii="Arial" w:hAnsi="Arial" w:cs="Arial"/>
          <w:sz w:val="20"/>
          <w:szCs w:val="20"/>
        </w:rPr>
        <w:t>přílohou č. 2 této Smlouvy.</w:t>
      </w:r>
    </w:p>
    <w:p w14:paraId="220648BE" w14:textId="70A38CED" w:rsidR="00621E54" w:rsidRPr="00EE6F8F" w:rsidRDefault="00621E54" w:rsidP="00CC44DC">
      <w:pPr>
        <w:pStyle w:val="Bezmezer"/>
        <w:jc w:val="both"/>
        <w:rPr>
          <w:rFonts w:ascii="Arial" w:hAnsi="Arial" w:cs="Arial"/>
          <w:sz w:val="20"/>
          <w:szCs w:val="20"/>
        </w:rPr>
      </w:pPr>
    </w:p>
    <w:p w14:paraId="631FDF9A" w14:textId="185EE342" w:rsidR="00D6487B" w:rsidRPr="00EE6F8F" w:rsidRDefault="00DE26AC" w:rsidP="00A427CD">
      <w:pPr>
        <w:pStyle w:val="Bezmezer"/>
        <w:jc w:val="both"/>
        <w:rPr>
          <w:rFonts w:ascii="Arial" w:hAnsi="Arial" w:cs="Arial"/>
          <w:sz w:val="20"/>
          <w:szCs w:val="20"/>
        </w:rPr>
      </w:pPr>
      <w:r w:rsidRPr="00EE6F8F">
        <w:rPr>
          <w:rFonts w:ascii="Arial" w:hAnsi="Arial" w:cs="Arial"/>
          <w:sz w:val="20"/>
          <w:szCs w:val="20"/>
        </w:rPr>
        <w:t>1.3</w:t>
      </w:r>
      <w:r w:rsidR="00400BF5" w:rsidRPr="00EE6F8F">
        <w:rPr>
          <w:rFonts w:ascii="Arial" w:hAnsi="Arial" w:cs="Arial"/>
          <w:sz w:val="20"/>
          <w:szCs w:val="20"/>
        </w:rPr>
        <w:tab/>
        <w:t xml:space="preserve">Předmětem této </w:t>
      </w:r>
      <w:r w:rsidR="002971AF" w:rsidRPr="00EE6F8F">
        <w:rPr>
          <w:rFonts w:ascii="Arial" w:hAnsi="Arial" w:cs="Arial"/>
          <w:sz w:val="20"/>
          <w:szCs w:val="20"/>
        </w:rPr>
        <w:t>Smlouvy</w:t>
      </w:r>
      <w:r w:rsidR="00400BF5" w:rsidRPr="00EE6F8F">
        <w:rPr>
          <w:rFonts w:ascii="Arial" w:hAnsi="Arial" w:cs="Arial"/>
          <w:sz w:val="20"/>
          <w:szCs w:val="20"/>
        </w:rPr>
        <w:t xml:space="preserve"> je závazek Investora poskytnout Městu níže specifikovaný Investiční příspěvek smyslu </w:t>
      </w:r>
      <w:r w:rsidR="00107F07" w:rsidRPr="00EE6F8F">
        <w:rPr>
          <w:rFonts w:ascii="Arial" w:hAnsi="Arial" w:cs="Arial"/>
          <w:iCs/>
          <w:sz w:val="20"/>
          <w:szCs w:val="20"/>
        </w:rPr>
        <w:t>č</w:t>
      </w:r>
      <w:r w:rsidR="00A11FE9" w:rsidRPr="00EE6F8F">
        <w:rPr>
          <w:rFonts w:ascii="Arial" w:hAnsi="Arial" w:cs="Arial"/>
          <w:iCs/>
          <w:sz w:val="20"/>
          <w:szCs w:val="20"/>
        </w:rPr>
        <w:t>l.</w:t>
      </w:r>
      <w:r w:rsidR="00107F07" w:rsidRPr="00EE6F8F">
        <w:rPr>
          <w:rFonts w:ascii="Arial" w:hAnsi="Arial" w:cs="Arial"/>
          <w:i/>
          <w:iCs/>
          <w:sz w:val="20"/>
          <w:szCs w:val="20"/>
        </w:rPr>
        <w:t xml:space="preserve"> </w:t>
      </w:r>
      <w:r w:rsidR="00400BF5" w:rsidRPr="00EE6F8F">
        <w:rPr>
          <w:rFonts w:ascii="Arial" w:hAnsi="Arial" w:cs="Arial"/>
          <w:sz w:val="20"/>
          <w:szCs w:val="20"/>
        </w:rPr>
        <w:t>I</w:t>
      </w:r>
      <w:r w:rsidR="00107F07" w:rsidRPr="00EE6F8F">
        <w:rPr>
          <w:rFonts w:ascii="Arial" w:hAnsi="Arial" w:cs="Arial"/>
          <w:sz w:val="20"/>
          <w:szCs w:val="20"/>
        </w:rPr>
        <w:t>.</w:t>
      </w:r>
      <w:r w:rsidR="00400BF5" w:rsidRPr="00EE6F8F">
        <w:rPr>
          <w:rFonts w:ascii="Arial" w:hAnsi="Arial" w:cs="Arial"/>
          <w:sz w:val="20"/>
          <w:szCs w:val="20"/>
        </w:rPr>
        <w:t xml:space="preserve"> odst. 6</w:t>
      </w:r>
      <w:r w:rsidR="00107F07" w:rsidRPr="00EE6F8F">
        <w:rPr>
          <w:rFonts w:ascii="Arial" w:hAnsi="Arial" w:cs="Arial"/>
          <w:sz w:val="20"/>
          <w:szCs w:val="20"/>
        </w:rPr>
        <w:t>.</w:t>
      </w:r>
      <w:r w:rsidR="00927473" w:rsidRPr="00EE6F8F">
        <w:rPr>
          <w:rFonts w:ascii="Arial" w:hAnsi="Arial" w:cs="Arial"/>
          <w:sz w:val="20"/>
          <w:szCs w:val="20"/>
        </w:rPr>
        <w:t xml:space="preserve"> a 7</w:t>
      </w:r>
      <w:r w:rsidR="00107F07" w:rsidRPr="00EE6F8F">
        <w:rPr>
          <w:rFonts w:ascii="Arial" w:hAnsi="Arial" w:cs="Arial"/>
          <w:sz w:val="20"/>
          <w:szCs w:val="20"/>
        </w:rPr>
        <w:t>.</w:t>
      </w:r>
      <w:r w:rsidR="00400BF5" w:rsidRPr="00EE6F8F">
        <w:rPr>
          <w:rFonts w:ascii="Arial" w:hAnsi="Arial" w:cs="Arial"/>
          <w:sz w:val="20"/>
          <w:szCs w:val="20"/>
        </w:rPr>
        <w:t xml:space="preserve"> Zásad za účelem</w:t>
      </w:r>
      <w:r w:rsidR="00E25FDF" w:rsidRPr="00EE6F8F">
        <w:rPr>
          <w:rFonts w:ascii="Arial" w:hAnsi="Arial" w:cs="Arial"/>
          <w:sz w:val="20"/>
          <w:szCs w:val="20"/>
        </w:rPr>
        <w:t xml:space="preserve"> pokrytí nákladů na novou Veřejnou infrastrukturu nebo Veřejnou službu</w:t>
      </w:r>
      <w:r w:rsidR="00400BF5" w:rsidRPr="00EE6F8F">
        <w:rPr>
          <w:rFonts w:ascii="Arial" w:hAnsi="Arial" w:cs="Arial"/>
          <w:sz w:val="20"/>
          <w:szCs w:val="20"/>
        </w:rPr>
        <w:t xml:space="preserve">, kterou vyvolá </w:t>
      </w:r>
      <w:r w:rsidR="007C1C1B" w:rsidRPr="00EE6F8F">
        <w:rPr>
          <w:rFonts w:ascii="Arial" w:hAnsi="Arial" w:cs="Arial"/>
          <w:sz w:val="20"/>
          <w:szCs w:val="20"/>
        </w:rPr>
        <w:t>realizace</w:t>
      </w:r>
      <w:r w:rsidR="00400BF5" w:rsidRPr="00EE6F8F">
        <w:rPr>
          <w:rFonts w:ascii="Arial" w:hAnsi="Arial" w:cs="Arial"/>
          <w:sz w:val="20"/>
          <w:szCs w:val="20"/>
        </w:rPr>
        <w:t xml:space="preserve"> Investičního záměru dle </w:t>
      </w:r>
      <w:r w:rsidR="003279F1">
        <w:rPr>
          <w:rFonts w:ascii="Arial" w:hAnsi="Arial" w:cs="Arial"/>
          <w:sz w:val="20"/>
          <w:szCs w:val="20"/>
        </w:rPr>
        <w:t>odst</w:t>
      </w:r>
      <w:r w:rsidR="00400BF5" w:rsidRPr="00EE6F8F">
        <w:rPr>
          <w:rFonts w:ascii="Arial" w:hAnsi="Arial" w:cs="Arial"/>
          <w:sz w:val="20"/>
          <w:szCs w:val="20"/>
        </w:rPr>
        <w:t xml:space="preserve">. 1.2 této </w:t>
      </w:r>
      <w:r w:rsidR="002971AF" w:rsidRPr="00EE6F8F">
        <w:rPr>
          <w:rFonts w:ascii="Arial" w:hAnsi="Arial" w:cs="Arial"/>
          <w:sz w:val="20"/>
          <w:szCs w:val="20"/>
        </w:rPr>
        <w:t xml:space="preserve">Smlouvy, a závazek Města </w:t>
      </w:r>
      <w:r w:rsidR="00927473" w:rsidRPr="00EE6F8F">
        <w:rPr>
          <w:rFonts w:ascii="Arial" w:hAnsi="Arial" w:cs="Arial"/>
          <w:sz w:val="20"/>
          <w:szCs w:val="20"/>
        </w:rPr>
        <w:t>poskytnout Investorovi nezbytnou součinnost při realizaci Investičního záměru.</w:t>
      </w:r>
    </w:p>
    <w:p w14:paraId="58D1F428" w14:textId="77777777" w:rsidR="002971AF" w:rsidRPr="00EE6F8F" w:rsidRDefault="002971AF" w:rsidP="00A427CD">
      <w:pPr>
        <w:pStyle w:val="Bezmezer"/>
        <w:jc w:val="both"/>
        <w:rPr>
          <w:rFonts w:ascii="Arial" w:hAnsi="Arial" w:cs="Arial"/>
          <w:sz w:val="20"/>
          <w:szCs w:val="20"/>
        </w:rPr>
      </w:pPr>
    </w:p>
    <w:p w14:paraId="3B604CAC" w14:textId="79497486" w:rsidR="000D155D" w:rsidRPr="00EE6F8F" w:rsidRDefault="002971AF" w:rsidP="00A427CD">
      <w:pPr>
        <w:pStyle w:val="Bezmezer"/>
        <w:jc w:val="both"/>
        <w:rPr>
          <w:rFonts w:ascii="Arial" w:hAnsi="Arial" w:cs="Arial"/>
          <w:sz w:val="20"/>
          <w:szCs w:val="20"/>
        </w:rPr>
      </w:pPr>
      <w:r w:rsidRPr="00EE6F8F">
        <w:rPr>
          <w:rFonts w:ascii="Arial" w:hAnsi="Arial" w:cs="Arial"/>
          <w:sz w:val="20"/>
          <w:szCs w:val="20"/>
        </w:rPr>
        <w:t>1.4</w:t>
      </w:r>
      <w:r w:rsidRPr="00EE6F8F">
        <w:rPr>
          <w:rFonts w:ascii="Arial" w:hAnsi="Arial" w:cs="Arial"/>
          <w:sz w:val="20"/>
          <w:szCs w:val="20"/>
        </w:rPr>
        <w:tab/>
      </w:r>
      <w:r w:rsidR="003279F1">
        <w:rPr>
          <w:rFonts w:ascii="Arial" w:hAnsi="Arial" w:cs="Arial"/>
          <w:sz w:val="20"/>
          <w:szCs w:val="20"/>
        </w:rPr>
        <w:t>Investiční záměr uvedený v odst</w:t>
      </w:r>
      <w:r w:rsidR="00400BF5" w:rsidRPr="00EE6F8F">
        <w:rPr>
          <w:rFonts w:ascii="Arial" w:hAnsi="Arial" w:cs="Arial"/>
          <w:sz w:val="20"/>
          <w:szCs w:val="20"/>
        </w:rPr>
        <w:t xml:space="preserve">. 1.2 této </w:t>
      </w:r>
      <w:r w:rsidRPr="00EE6F8F">
        <w:rPr>
          <w:rFonts w:ascii="Arial" w:hAnsi="Arial" w:cs="Arial"/>
          <w:sz w:val="20"/>
          <w:szCs w:val="20"/>
        </w:rPr>
        <w:t>Smlouvy</w:t>
      </w:r>
      <w:r w:rsidR="00400BF5" w:rsidRPr="00EE6F8F">
        <w:rPr>
          <w:rFonts w:ascii="Arial" w:hAnsi="Arial" w:cs="Arial"/>
          <w:sz w:val="20"/>
          <w:szCs w:val="20"/>
        </w:rPr>
        <w:t xml:space="preserve"> klade ve smyslu § 88 </w:t>
      </w:r>
      <w:proofErr w:type="spellStart"/>
      <w:r w:rsidR="00400BF5" w:rsidRPr="00EE6F8F">
        <w:rPr>
          <w:rFonts w:ascii="Arial" w:hAnsi="Arial" w:cs="Arial"/>
          <w:sz w:val="20"/>
          <w:szCs w:val="20"/>
        </w:rPr>
        <w:t>StavZ</w:t>
      </w:r>
      <w:proofErr w:type="spellEnd"/>
      <w:r w:rsidR="00420539">
        <w:rPr>
          <w:rFonts w:ascii="Arial" w:hAnsi="Arial" w:cs="Arial"/>
          <w:sz w:val="20"/>
          <w:szCs w:val="20"/>
        </w:rPr>
        <w:t xml:space="preserve"> na veřejnou dopravní a </w:t>
      </w:r>
      <w:r w:rsidR="00400BF5" w:rsidRPr="00EE6F8F">
        <w:rPr>
          <w:rFonts w:ascii="Arial" w:hAnsi="Arial" w:cs="Arial"/>
          <w:sz w:val="20"/>
          <w:szCs w:val="20"/>
        </w:rPr>
        <w:t>technickou infrastrukturu takové požadavky</w:t>
      </w:r>
      <w:r w:rsidR="00EF4BD0" w:rsidRPr="00EE6F8F">
        <w:rPr>
          <w:rFonts w:ascii="Arial" w:hAnsi="Arial" w:cs="Arial"/>
          <w:sz w:val="20"/>
          <w:szCs w:val="20"/>
        </w:rPr>
        <w:t>, že</w:t>
      </w:r>
      <w:r w:rsidR="00400BF5" w:rsidRPr="00EE6F8F">
        <w:rPr>
          <w:rFonts w:ascii="Arial" w:hAnsi="Arial" w:cs="Arial"/>
          <w:sz w:val="20"/>
          <w:szCs w:val="20"/>
        </w:rPr>
        <w:t xml:space="preserve"> jej nelze realizovat bez vybudování příslušných nových staveb a zařízení nebo úpravy stávajících</w:t>
      </w:r>
      <w:r w:rsidR="00C505B5" w:rsidRPr="00EE6F8F">
        <w:rPr>
          <w:rFonts w:ascii="Arial" w:hAnsi="Arial" w:cs="Arial"/>
          <w:sz w:val="20"/>
          <w:szCs w:val="20"/>
        </w:rPr>
        <w:t>. P</w:t>
      </w:r>
      <w:r w:rsidR="00400BF5" w:rsidRPr="00EE6F8F">
        <w:rPr>
          <w:rFonts w:ascii="Arial" w:hAnsi="Arial" w:cs="Arial"/>
          <w:sz w:val="20"/>
          <w:szCs w:val="20"/>
        </w:rPr>
        <w:t xml:space="preserve">ředmětem této </w:t>
      </w:r>
      <w:r w:rsidR="00C505B5" w:rsidRPr="00EE6F8F">
        <w:rPr>
          <w:rFonts w:ascii="Arial" w:hAnsi="Arial" w:cs="Arial"/>
          <w:sz w:val="20"/>
          <w:szCs w:val="20"/>
        </w:rPr>
        <w:t xml:space="preserve">smlouvy je tudíž </w:t>
      </w:r>
      <w:r w:rsidR="00400BF5" w:rsidRPr="00EE6F8F">
        <w:rPr>
          <w:rFonts w:ascii="Arial" w:hAnsi="Arial" w:cs="Arial"/>
          <w:sz w:val="20"/>
          <w:szCs w:val="20"/>
        </w:rPr>
        <w:t xml:space="preserve">rovněž </w:t>
      </w:r>
      <w:r w:rsidR="00D6487B" w:rsidRPr="00EE6F8F">
        <w:rPr>
          <w:rFonts w:ascii="Arial" w:hAnsi="Arial" w:cs="Arial"/>
          <w:sz w:val="20"/>
          <w:szCs w:val="20"/>
        </w:rPr>
        <w:t xml:space="preserve">níže specifikovaný </w:t>
      </w:r>
      <w:r w:rsidR="00400BF5" w:rsidRPr="00EE6F8F">
        <w:rPr>
          <w:rFonts w:ascii="Arial" w:hAnsi="Arial" w:cs="Arial"/>
          <w:sz w:val="20"/>
          <w:szCs w:val="20"/>
        </w:rPr>
        <w:t xml:space="preserve">závazek Investora </w:t>
      </w:r>
      <w:r w:rsidR="00D6487B" w:rsidRPr="00EE6F8F">
        <w:rPr>
          <w:rFonts w:ascii="Arial" w:hAnsi="Arial" w:cs="Arial"/>
          <w:sz w:val="20"/>
          <w:szCs w:val="20"/>
        </w:rPr>
        <w:t xml:space="preserve">na vlastní náklady </w:t>
      </w:r>
      <w:r w:rsidR="00400BF5" w:rsidRPr="00EE6F8F">
        <w:rPr>
          <w:rFonts w:ascii="Arial" w:hAnsi="Arial" w:cs="Arial"/>
          <w:sz w:val="20"/>
          <w:szCs w:val="20"/>
        </w:rPr>
        <w:t>takovou</w:t>
      </w:r>
      <w:r w:rsidR="00D6487B" w:rsidRPr="00EE6F8F">
        <w:rPr>
          <w:rFonts w:ascii="Arial" w:hAnsi="Arial" w:cs="Arial"/>
          <w:sz w:val="20"/>
          <w:szCs w:val="20"/>
        </w:rPr>
        <w:t xml:space="preserve"> veřejnou dopravní a technickou infrastrukturu vybudovat či upravit </w:t>
      </w:r>
      <w:r w:rsidR="00420539">
        <w:rPr>
          <w:rFonts w:ascii="Arial" w:hAnsi="Arial" w:cs="Arial"/>
          <w:sz w:val="20"/>
          <w:szCs w:val="20"/>
        </w:rPr>
        <w:t>a </w:t>
      </w:r>
      <w:r w:rsidRPr="00EE6F8F">
        <w:rPr>
          <w:rFonts w:ascii="Arial" w:hAnsi="Arial" w:cs="Arial"/>
          <w:sz w:val="20"/>
          <w:szCs w:val="20"/>
        </w:rPr>
        <w:t xml:space="preserve">převést </w:t>
      </w:r>
      <w:r w:rsidR="00623419" w:rsidRPr="00EE6F8F">
        <w:rPr>
          <w:rFonts w:ascii="Arial" w:hAnsi="Arial" w:cs="Arial"/>
          <w:sz w:val="20"/>
          <w:szCs w:val="20"/>
        </w:rPr>
        <w:t xml:space="preserve">vlastnické právo k této </w:t>
      </w:r>
      <w:r w:rsidR="0032476D" w:rsidRPr="00EE6F8F">
        <w:rPr>
          <w:rFonts w:ascii="Arial" w:hAnsi="Arial" w:cs="Arial"/>
          <w:sz w:val="20"/>
          <w:szCs w:val="20"/>
        </w:rPr>
        <w:t xml:space="preserve">veřejné dopravní a technické </w:t>
      </w:r>
      <w:r w:rsidR="00623419" w:rsidRPr="00EE6F8F">
        <w:rPr>
          <w:rFonts w:ascii="Arial" w:hAnsi="Arial" w:cs="Arial"/>
          <w:sz w:val="20"/>
          <w:szCs w:val="20"/>
        </w:rPr>
        <w:t xml:space="preserve">infrastruktuře </w:t>
      </w:r>
      <w:r w:rsidRPr="00EE6F8F">
        <w:rPr>
          <w:rFonts w:ascii="Arial" w:hAnsi="Arial" w:cs="Arial"/>
          <w:sz w:val="20"/>
          <w:szCs w:val="20"/>
        </w:rPr>
        <w:t>na Město</w:t>
      </w:r>
      <w:r w:rsidR="00D6487B" w:rsidRPr="00EE6F8F">
        <w:rPr>
          <w:rFonts w:ascii="Arial" w:hAnsi="Arial" w:cs="Arial"/>
          <w:sz w:val="20"/>
          <w:szCs w:val="20"/>
        </w:rPr>
        <w:t>.</w:t>
      </w:r>
    </w:p>
    <w:p w14:paraId="7E161797" w14:textId="77777777" w:rsidR="00FA5E65" w:rsidRPr="00EE6F8F" w:rsidRDefault="00FA5E65" w:rsidP="00A427CD">
      <w:pPr>
        <w:pStyle w:val="Bezmezer"/>
        <w:jc w:val="both"/>
        <w:rPr>
          <w:rFonts w:ascii="Arial" w:hAnsi="Arial" w:cs="Arial"/>
          <w:sz w:val="20"/>
          <w:szCs w:val="20"/>
        </w:rPr>
      </w:pPr>
    </w:p>
    <w:p w14:paraId="0C7910A7" w14:textId="6B6781D4" w:rsidR="001A5AFC" w:rsidRPr="00FA5E65" w:rsidRDefault="00DA33E4" w:rsidP="00FA5E65">
      <w:pPr>
        <w:pStyle w:val="Nadpis3"/>
        <w:rPr>
          <w:rFonts w:ascii="Arial" w:hAnsi="Arial" w:cs="Arial"/>
          <w:color w:val="548DD4" w:themeColor="text2" w:themeTint="99"/>
          <w:sz w:val="20"/>
          <w:szCs w:val="20"/>
        </w:rPr>
      </w:pPr>
      <w:r w:rsidRPr="00FA5E65">
        <w:rPr>
          <w:rFonts w:ascii="Arial" w:hAnsi="Arial" w:cs="Arial"/>
          <w:color w:val="548DD4" w:themeColor="text2" w:themeTint="99"/>
          <w:sz w:val="20"/>
          <w:szCs w:val="20"/>
        </w:rPr>
        <w:t>II.</w:t>
      </w:r>
      <w:r w:rsidRPr="00FA5E65">
        <w:rPr>
          <w:rFonts w:ascii="Arial" w:hAnsi="Arial" w:cs="Arial"/>
          <w:color w:val="548DD4" w:themeColor="text2" w:themeTint="99"/>
          <w:sz w:val="20"/>
          <w:szCs w:val="20"/>
        </w:rPr>
        <w:tab/>
        <w:t>Závazky Investora</w:t>
      </w:r>
    </w:p>
    <w:p w14:paraId="1B809D67" w14:textId="77777777" w:rsidR="00927473" w:rsidRPr="007A33E2" w:rsidRDefault="00711C12" w:rsidP="00A427CD">
      <w:pPr>
        <w:pStyle w:val="Bezmezer"/>
        <w:jc w:val="both"/>
        <w:rPr>
          <w:rFonts w:ascii="Arial" w:hAnsi="Arial" w:cs="Arial"/>
          <w:color w:val="548DD4" w:themeColor="text2" w:themeTint="99"/>
          <w:sz w:val="20"/>
          <w:szCs w:val="20"/>
        </w:rPr>
      </w:pPr>
      <w:r w:rsidRPr="007A33E2">
        <w:rPr>
          <w:rFonts w:ascii="Arial" w:hAnsi="Arial" w:cs="Arial"/>
          <w:b/>
          <w:color w:val="548DD4" w:themeColor="text2" w:themeTint="99"/>
          <w:sz w:val="20"/>
          <w:szCs w:val="20"/>
        </w:rPr>
        <w:t xml:space="preserve">Plnění </w:t>
      </w:r>
      <w:r w:rsidR="001A5AFC" w:rsidRPr="007A33E2">
        <w:rPr>
          <w:rFonts w:ascii="Arial" w:hAnsi="Arial" w:cs="Arial"/>
          <w:b/>
          <w:color w:val="548DD4" w:themeColor="text2" w:themeTint="99"/>
          <w:sz w:val="20"/>
          <w:szCs w:val="20"/>
        </w:rPr>
        <w:t>Investora</w:t>
      </w:r>
    </w:p>
    <w:p w14:paraId="5309A2D3" w14:textId="2557DB16" w:rsidR="009C45FB" w:rsidRPr="00EE6F8F" w:rsidRDefault="009C45FB" w:rsidP="009C45FB">
      <w:pPr>
        <w:pStyle w:val="Bezmezer"/>
        <w:jc w:val="both"/>
        <w:rPr>
          <w:rFonts w:ascii="Arial" w:hAnsi="Arial" w:cs="Arial"/>
          <w:sz w:val="20"/>
          <w:szCs w:val="20"/>
        </w:rPr>
      </w:pPr>
      <w:r w:rsidRPr="00EE6F8F">
        <w:rPr>
          <w:rFonts w:ascii="Arial" w:hAnsi="Arial" w:cs="Arial"/>
          <w:sz w:val="20"/>
          <w:szCs w:val="20"/>
        </w:rPr>
        <w:t>2.1</w:t>
      </w:r>
      <w:r w:rsidRPr="00EE6F8F">
        <w:rPr>
          <w:rFonts w:ascii="Arial" w:hAnsi="Arial" w:cs="Arial"/>
          <w:sz w:val="20"/>
          <w:szCs w:val="20"/>
        </w:rPr>
        <w:tab/>
        <w:t xml:space="preserve">Investor se zavazuje poskytnout Městu dále specifikovaný Investiční příspěvek </w:t>
      </w:r>
      <w:r w:rsidR="002D4103" w:rsidRPr="00EE6F8F">
        <w:rPr>
          <w:rFonts w:ascii="Arial" w:hAnsi="Arial" w:cs="Arial"/>
          <w:sz w:val="20"/>
          <w:szCs w:val="20"/>
        </w:rPr>
        <w:t xml:space="preserve">za účelem </w:t>
      </w:r>
      <w:r w:rsidR="00420539">
        <w:rPr>
          <w:rFonts w:ascii="Arial" w:hAnsi="Arial" w:cs="Arial"/>
          <w:sz w:val="20"/>
          <w:szCs w:val="20"/>
        </w:rPr>
        <w:t>uvedeným v </w:t>
      </w:r>
      <w:r w:rsidR="003279F1">
        <w:rPr>
          <w:rFonts w:ascii="Arial" w:hAnsi="Arial" w:cs="Arial"/>
          <w:sz w:val="20"/>
          <w:szCs w:val="20"/>
        </w:rPr>
        <w:t>odst</w:t>
      </w:r>
      <w:r w:rsidR="002D4103" w:rsidRPr="00EE6F8F">
        <w:rPr>
          <w:rFonts w:ascii="Arial" w:hAnsi="Arial" w:cs="Arial"/>
          <w:sz w:val="20"/>
          <w:szCs w:val="20"/>
        </w:rPr>
        <w:t>. 1.</w:t>
      </w:r>
      <w:r w:rsidR="0029672F" w:rsidRPr="00EE6F8F">
        <w:rPr>
          <w:rFonts w:ascii="Arial" w:hAnsi="Arial" w:cs="Arial"/>
          <w:sz w:val="20"/>
          <w:szCs w:val="20"/>
        </w:rPr>
        <w:t>3</w:t>
      </w:r>
      <w:r w:rsidR="002D4103" w:rsidRPr="00EE6F8F">
        <w:rPr>
          <w:rFonts w:ascii="Arial" w:hAnsi="Arial" w:cs="Arial"/>
          <w:sz w:val="20"/>
          <w:szCs w:val="20"/>
        </w:rPr>
        <w:t xml:space="preserve"> této Smlouvy</w:t>
      </w:r>
      <w:r w:rsidRPr="00EE6F8F">
        <w:rPr>
          <w:rFonts w:ascii="Arial" w:hAnsi="Arial" w:cs="Arial"/>
          <w:sz w:val="20"/>
          <w:szCs w:val="20"/>
        </w:rPr>
        <w:t>. Celková hodnota Invest</w:t>
      </w:r>
      <w:r w:rsidR="003279F1">
        <w:rPr>
          <w:rFonts w:ascii="Arial" w:hAnsi="Arial" w:cs="Arial"/>
          <w:sz w:val="20"/>
          <w:szCs w:val="20"/>
        </w:rPr>
        <w:t>orem poskytovaných plnění dle odst</w:t>
      </w:r>
      <w:r w:rsidRPr="00EE6F8F">
        <w:rPr>
          <w:rFonts w:ascii="Arial" w:hAnsi="Arial" w:cs="Arial"/>
          <w:sz w:val="20"/>
          <w:szCs w:val="20"/>
        </w:rPr>
        <w:t xml:space="preserve">. 2.1 této Smlouvy je pro Investiční záměr stanovena </w:t>
      </w:r>
      <w:r w:rsidR="006D0DB4" w:rsidRPr="00EE6F8F">
        <w:rPr>
          <w:rFonts w:ascii="Arial" w:hAnsi="Arial" w:cs="Arial"/>
          <w:sz w:val="20"/>
          <w:szCs w:val="20"/>
        </w:rPr>
        <w:t xml:space="preserve">na základě předběžného odhadu hrubých podlažních ploch Investičního záměru </w:t>
      </w:r>
      <w:r w:rsidRPr="00EE6F8F">
        <w:rPr>
          <w:rFonts w:ascii="Arial" w:hAnsi="Arial" w:cs="Arial"/>
          <w:sz w:val="20"/>
          <w:szCs w:val="20"/>
        </w:rPr>
        <w:t xml:space="preserve">v souladu s částí III. odst. </w:t>
      </w:r>
      <w:r w:rsidR="00D72461" w:rsidRPr="00EE6F8F">
        <w:rPr>
          <w:rFonts w:ascii="Arial" w:hAnsi="Arial" w:cs="Arial"/>
          <w:sz w:val="20"/>
          <w:szCs w:val="20"/>
        </w:rPr>
        <w:t>1</w:t>
      </w:r>
      <w:r w:rsidR="00107F07" w:rsidRPr="00EE6F8F">
        <w:rPr>
          <w:rFonts w:ascii="Arial" w:hAnsi="Arial" w:cs="Arial"/>
          <w:sz w:val="20"/>
          <w:szCs w:val="20"/>
        </w:rPr>
        <w:t>.</w:t>
      </w:r>
      <w:r w:rsidR="004C3730" w:rsidRPr="00EE6F8F">
        <w:rPr>
          <w:rFonts w:ascii="Arial" w:hAnsi="Arial" w:cs="Arial"/>
          <w:sz w:val="20"/>
          <w:szCs w:val="20"/>
        </w:rPr>
        <w:t xml:space="preserve"> </w:t>
      </w:r>
      <w:r w:rsidRPr="00EE6F8F">
        <w:rPr>
          <w:rFonts w:ascii="Arial" w:hAnsi="Arial" w:cs="Arial"/>
          <w:sz w:val="20"/>
          <w:szCs w:val="20"/>
        </w:rPr>
        <w:t xml:space="preserve">Zásad jako násobek počtu </w:t>
      </w:r>
      <w:r w:rsidR="0072667A" w:rsidRPr="00EE6F8F">
        <w:rPr>
          <w:rFonts w:ascii="Arial" w:hAnsi="Arial" w:cs="Arial"/>
          <w:sz w:val="20"/>
          <w:szCs w:val="20"/>
        </w:rPr>
        <w:t xml:space="preserve">4710 </w:t>
      </w:r>
      <w:r w:rsidRPr="00EE6F8F">
        <w:rPr>
          <w:rFonts w:ascii="Arial" w:hAnsi="Arial" w:cs="Arial"/>
          <w:sz w:val="20"/>
          <w:szCs w:val="20"/>
        </w:rPr>
        <w:t>m</w:t>
      </w:r>
      <w:r w:rsidRPr="00EE6F8F">
        <w:rPr>
          <w:rFonts w:ascii="Arial" w:hAnsi="Arial" w:cs="Arial"/>
          <w:sz w:val="20"/>
          <w:szCs w:val="20"/>
          <w:vertAlign w:val="superscript"/>
        </w:rPr>
        <w:t>2</w:t>
      </w:r>
      <w:r w:rsidRPr="00EE6F8F">
        <w:rPr>
          <w:rFonts w:ascii="Arial" w:hAnsi="Arial" w:cs="Arial"/>
          <w:sz w:val="20"/>
          <w:szCs w:val="20"/>
        </w:rPr>
        <w:t xml:space="preserve"> hrubé podlažní ploc</w:t>
      </w:r>
      <w:r w:rsidR="00420539">
        <w:rPr>
          <w:rFonts w:ascii="Arial" w:hAnsi="Arial" w:cs="Arial"/>
          <w:sz w:val="20"/>
          <w:szCs w:val="20"/>
        </w:rPr>
        <w:t>hy Investičního záměru a </w:t>
      </w:r>
      <w:r w:rsidR="0089783D" w:rsidRPr="00EE6F8F">
        <w:rPr>
          <w:rFonts w:ascii="Arial" w:hAnsi="Arial" w:cs="Arial"/>
          <w:sz w:val="20"/>
          <w:szCs w:val="20"/>
        </w:rPr>
        <w:t xml:space="preserve">částky 250,- Kč </w:t>
      </w:r>
      <w:r w:rsidR="006F2F13" w:rsidRPr="00EE6F8F">
        <w:rPr>
          <w:rFonts w:ascii="Arial" w:hAnsi="Arial" w:cs="Arial"/>
          <w:sz w:val="20"/>
          <w:szCs w:val="20"/>
        </w:rPr>
        <w:t xml:space="preserve">a činí </w:t>
      </w:r>
      <w:r w:rsidR="0072667A" w:rsidRPr="00B1571C">
        <w:rPr>
          <w:rFonts w:ascii="Arial" w:hAnsi="Arial" w:cs="Arial"/>
          <w:b/>
          <w:sz w:val="20"/>
          <w:szCs w:val="20"/>
        </w:rPr>
        <w:t>1</w:t>
      </w:r>
      <w:r w:rsidR="00E9188D" w:rsidRPr="00B1571C">
        <w:rPr>
          <w:rFonts w:ascii="Arial" w:hAnsi="Arial" w:cs="Arial"/>
          <w:b/>
          <w:sz w:val="20"/>
          <w:szCs w:val="20"/>
        </w:rPr>
        <w:t>.</w:t>
      </w:r>
      <w:r w:rsidR="0072667A" w:rsidRPr="00B1571C">
        <w:rPr>
          <w:rFonts w:ascii="Arial" w:hAnsi="Arial" w:cs="Arial"/>
          <w:b/>
          <w:sz w:val="20"/>
          <w:szCs w:val="20"/>
        </w:rPr>
        <w:t>177.500</w:t>
      </w:r>
      <w:r w:rsidRPr="00B1571C">
        <w:rPr>
          <w:rFonts w:ascii="Arial" w:hAnsi="Arial" w:cs="Arial"/>
          <w:b/>
          <w:sz w:val="20"/>
          <w:szCs w:val="20"/>
        </w:rPr>
        <w:t>,-</w:t>
      </w:r>
      <w:r w:rsidR="001945F3" w:rsidRPr="00B1571C">
        <w:rPr>
          <w:rFonts w:ascii="Arial" w:hAnsi="Arial" w:cs="Arial"/>
          <w:b/>
          <w:sz w:val="20"/>
          <w:szCs w:val="20"/>
        </w:rPr>
        <w:t xml:space="preserve"> </w:t>
      </w:r>
      <w:r w:rsidRPr="00B1571C">
        <w:rPr>
          <w:rFonts w:ascii="Arial" w:hAnsi="Arial" w:cs="Arial"/>
          <w:b/>
          <w:sz w:val="20"/>
          <w:szCs w:val="20"/>
        </w:rPr>
        <w:t xml:space="preserve">Kč (slovy </w:t>
      </w:r>
      <w:r w:rsidR="0072667A" w:rsidRPr="00B1571C">
        <w:rPr>
          <w:rFonts w:ascii="Arial" w:hAnsi="Arial" w:cs="Arial"/>
          <w:b/>
          <w:sz w:val="20"/>
          <w:szCs w:val="20"/>
        </w:rPr>
        <w:t xml:space="preserve">milion sto sedmdesát sedm tisíc pět set </w:t>
      </w:r>
      <w:r w:rsidRPr="00B1571C">
        <w:rPr>
          <w:rFonts w:ascii="Arial" w:hAnsi="Arial" w:cs="Arial"/>
          <w:b/>
          <w:sz w:val="20"/>
          <w:szCs w:val="20"/>
        </w:rPr>
        <w:t>korun českých)</w:t>
      </w:r>
      <w:r w:rsidRPr="00B1571C">
        <w:rPr>
          <w:rFonts w:ascii="Arial" w:hAnsi="Arial" w:cs="Arial"/>
          <w:sz w:val="20"/>
          <w:szCs w:val="20"/>
        </w:rPr>
        <w:t>.</w:t>
      </w:r>
      <w:r w:rsidR="00D37341" w:rsidRPr="008C2F2A">
        <w:rPr>
          <w:rFonts w:ascii="Arial" w:hAnsi="Arial" w:cs="Arial"/>
          <w:sz w:val="20"/>
          <w:szCs w:val="20"/>
        </w:rPr>
        <w:t xml:space="preserve"> Investiční příspěvek může být zcela nebo zčásti nahrazen Nepeněžním plněním ve smyslu </w:t>
      </w:r>
      <w:r w:rsidR="00D37341" w:rsidRPr="008C2F2A">
        <w:rPr>
          <w:rFonts w:ascii="Arial" w:hAnsi="Arial" w:cs="Arial"/>
          <w:iCs/>
          <w:sz w:val="20"/>
          <w:szCs w:val="20"/>
        </w:rPr>
        <w:t>čl.</w:t>
      </w:r>
      <w:r w:rsidR="00D37341" w:rsidRPr="008C2F2A">
        <w:rPr>
          <w:rFonts w:ascii="Arial" w:hAnsi="Arial" w:cs="Arial"/>
          <w:i/>
          <w:iCs/>
          <w:sz w:val="20"/>
          <w:szCs w:val="20"/>
        </w:rPr>
        <w:t xml:space="preserve"> </w:t>
      </w:r>
      <w:r w:rsidR="00D37341" w:rsidRPr="008C2F2A">
        <w:rPr>
          <w:rFonts w:ascii="Arial" w:hAnsi="Arial" w:cs="Arial"/>
          <w:sz w:val="20"/>
          <w:szCs w:val="20"/>
        </w:rPr>
        <w:t>I. odst. 6. a 7. Zásad za podmínky, že smluvní strany se na tomto dohodnou prostřednictvím písemného dodatku k této Smlouvě.</w:t>
      </w:r>
    </w:p>
    <w:p w14:paraId="4C07E163" w14:textId="77777777" w:rsidR="006C753C" w:rsidRPr="00EE6F8F" w:rsidRDefault="006C753C" w:rsidP="009C45FB">
      <w:pPr>
        <w:pStyle w:val="Bezmezer"/>
        <w:jc w:val="both"/>
        <w:rPr>
          <w:rFonts w:ascii="Arial" w:hAnsi="Arial" w:cs="Arial"/>
          <w:sz w:val="20"/>
          <w:szCs w:val="20"/>
        </w:rPr>
      </w:pPr>
    </w:p>
    <w:p w14:paraId="33B85A6F" w14:textId="77777777" w:rsidR="00711C12" w:rsidRPr="007A33E2" w:rsidRDefault="00711C12" w:rsidP="009C45FB">
      <w:pPr>
        <w:pStyle w:val="Bezmezer"/>
        <w:jc w:val="both"/>
        <w:rPr>
          <w:rFonts w:ascii="Arial" w:hAnsi="Arial" w:cs="Arial"/>
          <w:color w:val="548DD4" w:themeColor="text2" w:themeTint="99"/>
          <w:sz w:val="20"/>
          <w:szCs w:val="20"/>
        </w:rPr>
      </w:pPr>
      <w:r w:rsidRPr="007A33E2">
        <w:rPr>
          <w:rFonts w:ascii="Arial" w:hAnsi="Arial" w:cs="Arial"/>
          <w:b/>
          <w:color w:val="548DD4" w:themeColor="text2" w:themeTint="99"/>
          <w:sz w:val="20"/>
          <w:szCs w:val="20"/>
        </w:rPr>
        <w:t>Investiční příspěvek</w:t>
      </w:r>
    </w:p>
    <w:p w14:paraId="468299B1" w14:textId="52D5C330" w:rsidR="006A2861" w:rsidRPr="00EE6F8F" w:rsidRDefault="009C45FB" w:rsidP="00E25FDF">
      <w:pPr>
        <w:pStyle w:val="Bezmezer"/>
        <w:jc w:val="both"/>
        <w:rPr>
          <w:rFonts w:ascii="Arial" w:hAnsi="Arial" w:cs="Arial"/>
          <w:sz w:val="20"/>
          <w:szCs w:val="20"/>
        </w:rPr>
      </w:pPr>
      <w:r w:rsidRPr="00EE6F8F">
        <w:rPr>
          <w:rFonts w:ascii="Arial" w:hAnsi="Arial" w:cs="Arial"/>
          <w:sz w:val="20"/>
          <w:szCs w:val="20"/>
        </w:rPr>
        <w:t>2.</w:t>
      </w:r>
      <w:r w:rsidR="00BF42A5" w:rsidRPr="00EE6F8F">
        <w:rPr>
          <w:rFonts w:ascii="Arial" w:hAnsi="Arial" w:cs="Arial"/>
          <w:sz w:val="20"/>
          <w:szCs w:val="20"/>
        </w:rPr>
        <w:t>2</w:t>
      </w:r>
      <w:r w:rsidRPr="00EE6F8F">
        <w:rPr>
          <w:rFonts w:ascii="Arial" w:hAnsi="Arial" w:cs="Arial"/>
          <w:sz w:val="20"/>
          <w:szCs w:val="20"/>
        </w:rPr>
        <w:tab/>
      </w:r>
      <w:r w:rsidR="00E135DF" w:rsidRPr="00EE6F8F">
        <w:rPr>
          <w:rFonts w:ascii="Arial" w:hAnsi="Arial" w:cs="Arial"/>
          <w:sz w:val="20"/>
          <w:szCs w:val="20"/>
        </w:rPr>
        <w:t xml:space="preserve"> Investor se zavazuje poskytnout Městu Investiční příspěvek, jehož </w:t>
      </w:r>
      <w:r w:rsidR="00E135DF" w:rsidRPr="00EE6F8F">
        <w:rPr>
          <w:rFonts w:ascii="Arial" w:hAnsi="Arial" w:cs="Arial"/>
          <w:b/>
          <w:sz w:val="20"/>
          <w:szCs w:val="20"/>
        </w:rPr>
        <w:t>k</w:t>
      </w:r>
      <w:r w:rsidR="00532C29" w:rsidRPr="00EE6F8F">
        <w:rPr>
          <w:rFonts w:ascii="Arial" w:hAnsi="Arial" w:cs="Arial"/>
          <w:b/>
          <w:sz w:val="20"/>
          <w:szCs w:val="20"/>
        </w:rPr>
        <w:t xml:space="preserve">onečná výše </w:t>
      </w:r>
      <w:r w:rsidR="00532C29" w:rsidRPr="00EE6F8F">
        <w:rPr>
          <w:rFonts w:ascii="Arial" w:hAnsi="Arial" w:cs="Arial"/>
          <w:sz w:val="20"/>
          <w:szCs w:val="20"/>
        </w:rPr>
        <w:t>bude vypočtena dle výměry nově vzniklých hrubých podlažních ploch</w:t>
      </w:r>
      <w:r w:rsidR="0070037B" w:rsidRPr="00EE6F8F">
        <w:rPr>
          <w:rFonts w:ascii="Arial" w:hAnsi="Arial" w:cs="Arial"/>
          <w:sz w:val="20"/>
          <w:szCs w:val="20"/>
        </w:rPr>
        <w:t xml:space="preserve"> daného Investičního záměru</w:t>
      </w:r>
      <w:r w:rsidR="00532C29" w:rsidRPr="00EE6F8F">
        <w:rPr>
          <w:rFonts w:ascii="Arial" w:hAnsi="Arial" w:cs="Arial"/>
          <w:sz w:val="20"/>
          <w:szCs w:val="20"/>
        </w:rPr>
        <w:t xml:space="preserve">, ke kterým bylo vydáno pravomocné územní rozhodnutí, pravomocné společné povolení nebo </w:t>
      </w:r>
      <w:r w:rsidR="006C518D" w:rsidRPr="00EE6F8F">
        <w:rPr>
          <w:rFonts w:ascii="Arial" w:hAnsi="Arial" w:cs="Arial"/>
          <w:sz w:val="20"/>
          <w:szCs w:val="20"/>
        </w:rPr>
        <w:t xml:space="preserve">k němuž nabyl právní účinky </w:t>
      </w:r>
      <w:r w:rsidR="00532C29" w:rsidRPr="00EE6F8F">
        <w:rPr>
          <w:rFonts w:ascii="Arial" w:hAnsi="Arial" w:cs="Arial"/>
          <w:sz w:val="20"/>
          <w:szCs w:val="20"/>
        </w:rPr>
        <w:t>územní souhlas, nebo ke kterým byl vydán stavebním úřadem souhlas s ohlášenou změnou v užívání stavby</w:t>
      </w:r>
      <w:r w:rsidR="006C518D" w:rsidRPr="00EE6F8F">
        <w:rPr>
          <w:rFonts w:ascii="Arial" w:hAnsi="Arial" w:cs="Arial"/>
          <w:sz w:val="20"/>
          <w:szCs w:val="20"/>
        </w:rPr>
        <w:t>, nebo k němuž byla uzavřena veřejnoprávní smlouva nahrazující územní rozhodnutí</w:t>
      </w:r>
      <w:r w:rsidR="00651435" w:rsidRPr="00EE6F8F">
        <w:rPr>
          <w:rFonts w:ascii="Arial" w:hAnsi="Arial" w:cs="Arial"/>
          <w:sz w:val="20"/>
          <w:szCs w:val="20"/>
        </w:rPr>
        <w:t>.</w:t>
      </w:r>
    </w:p>
    <w:p w14:paraId="1B4EF238" w14:textId="7EE42547" w:rsidR="006A2861" w:rsidRPr="00EE6F8F" w:rsidRDefault="006A2861" w:rsidP="00E25FDF">
      <w:pPr>
        <w:pStyle w:val="Bezmezer"/>
        <w:jc w:val="both"/>
        <w:rPr>
          <w:rFonts w:ascii="Arial" w:hAnsi="Arial" w:cs="Arial"/>
          <w:sz w:val="20"/>
          <w:szCs w:val="20"/>
        </w:rPr>
      </w:pPr>
    </w:p>
    <w:p w14:paraId="14C0CAEB" w14:textId="2D470180" w:rsidR="000456F1" w:rsidRPr="00EE6F8F" w:rsidRDefault="009C45FB" w:rsidP="00E25FDF">
      <w:pPr>
        <w:pStyle w:val="Bezmezer"/>
        <w:jc w:val="both"/>
        <w:rPr>
          <w:rFonts w:ascii="Arial" w:hAnsi="Arial" w:cs="Arial"/>
          <w:sz w:val="20"/>
          <w:szCs w:val="20"/>
        </w:rPr>
      </w:pPr>
      <w:r w:rsidRPr="00EE6F8F">
        <w:rPr>
          <w:rFonts w:ascii="Arial" w:hAnsi="Arial" w:cs="Arial"/>
          <w:sz w:val="20"/>
          <w:szCs w:val="20"/>
        </w:rPr>
        <w:t xml:space="preserve">Investiční příspěvek je splatný do konce třetího měsíce následujícího po kalendářním měsíci, v němž bude vydáno </w:t>
      </w:r>
      <w:r w:rsidR="001832EE" w:rsidRPr="00EE6F8F">
        <w:rPr>
          <w:rFonts w:ascii="Arial" w:hAnsi="Arial" w:cs="Arial"/>
          <w:sz w:val="20"/>
          <w:szCs w:val="20"/>
        </w:rPr>
        <w:t>pro Investiční záměr</w:t>
      </w:r>
      <w:r w:rsidR="00CB2839" w:rsidRPr="00EE6F8F">
        <w:rPr>
          <w:rFonts w:ascii="Arial" w:hAnsi="Arial" w:cs="Arial"/>
          <w:sz w:val="20"/>
          <w:szCs w:val="20"/>
        </w:rPr>
        <w:t xml:space="preserve"> </w:t>
      </w:r>
      <w:r w:rsidR="00C37E48" w:rsidRPr="00EE6F8F">
        <w:rPr>
          <w:rFonts w:ascii="Arial" w:hAnsi="Arial" w:cs="Arial"/>
          <w:sz w:val="20"/>
          <w:szCs w:val="20"/>
        </w:rPr>
        <w:t xml:space="preserve">první </w:t>
      </w:r>
      <w:r w:rsidR="001832EE" w:rsidRPr="00EE6F8F">
        <w:rPr>
          <w:rFonts w:ascii="Arial" w:hAnsi="Arial" w:cs="Arial"/>
          <w:sz w:val="20"/>
          <w:szCs w:val="20"/>
        </w:rPr>
        <w:t xml:space="preserve">pravomocné </w:t>
      </w:r>
      <w:r w:rsidR="00C37E48" w:rsidRPr="00EE6F8F">
        <w:rPr>
          <w:rFonts w:ascii="Arial" w:hAnsi="Arial" w:cs="Arial"/>
          <w:sz w:val="20"/>
          <w:szCs w:val="20"/>
        </w:rPr>
        <w:t xml:space="preserve">stavební </w:t>
      </w:r>
      <w:r w:rsidR="001832EE" w:rsidRPr="00EE6F8F">
        <w:rPr>
          <w:rFonts w:ascii="Arial" w:hAnsi="Arial" w:cs="Arial"/>
          <w:sz w:val="20"/>
          <w:szCs w:val="20"/>
        </w:rPr>
        <w:t>povolení</w:t>
      </w:r>
      <w:r w:rsidR="00C37E48" w:rsidRPr="00EE6F8F">
        <w:rPr>
          <w:rFonts w:ascii="Arial" w:hAnsi="Arial" w:cs="Arial"/>
          <w:sz w:val="20"/>
          <w:szCs w:val="20"/>
        </w:rPr>
        <w:t>, společné povolení nebo jiný srovnatelný správní akt stavebního úřadu</w:t>
      </w:r>
      <w:r w:rsidR="006C518D" w:rsidRPr="00EE6F8F">
        <w:rPr>
          <w:rFonts w:ascii="Arial" w:hAnsi="Arial" w:cs="Arial"/>
          <w:sz w:val="20"/>
          <w:szCs w:val="20"/>
        </w:rPr>
        <w:t xml:space="preserve"> </w:t>
      </w:r>
      <w:r w:rsidR="006C1B6A" w:rsidRPr="00EE6F8F">
        <w:rPr>
          <w:rFonts w:ascii="Arial" w:hAnsi="Arial" w:cs="Arial"/>
          <w:sz w:val="20"/>
          <w:szCs w:val="20"/>
        </w:rPr>
        <w:t>či právní jednání</w:t>
      </w:r>
      <w:r w:rsidR="007E5C5A" w:rsidRPr="00EE6F8F">
        <w:rPr>
          <w:rFonts w:ascii="Arial" w:hAnsi="Arial" w:cs="Arial"/>
          <w:sz w:val="20"/>
          <w:szCs w:val="20"/>
        </w:rPr>
        <w:t xml:space="preserve"> umožňující I</w:t>
      </w:r>
      <w:r w:rsidR="00C37E48" w:rsidRPr="00EE6F8F">
        <w:rPr>
          <w:rFonts w:ascii="Arial" w:hAnsi="Arial" w:cs="Arial"/>
          <w:sz w:val="20"/>
          <w:szCs w:val="20"/>
        </w:rPr>
        <w:t>nvestorovi začít stavět Investiční záměr (např. společný územní souhlas a souhlas s provedením ohlášeného stavebního záměru</w:t>
      </w:r>
      <w:r w:rsidR="002D1CDC" w:rsidRPr="00EE6F8F">
        <w:rPr>
          <w:rFonts w:ascii="Arial" w:hAnsi="Arial" w:cs="Arial"/>
          <w:sz w:val="20"/>
          <w:szCs w:val="20"/>
        </w:rPr>
        <w:t xml:space="preserve"> nebo veřejnoprávní smlouva nahrazující stavební povolení podle § 116 </w:t>
      </w:r>
      <w:proofErr w:type="spellStart"/>
      <w:r w:rsidR="002D1CDC" w:rsidRPr="00EE6F8F">
        <w:rPr>
          <w:rFonts w:ascii="Arial" w:hAnsi="Arial" w:cs="Arial"/>
          <w:sz w:val="20"/>
          <w:szCs w:val="20"/>
        </w:rPr>
        <w:t>StavZ</w:t>
      </w:r>
      <w:proofErr w:type="spellEnd"/>
      <w:r w:rsidR="00C37E48" w:rsidRPr="00EE6F8F">
        <w:rPr>
          <w:rFonts w:ascii="Arial" w:hAnsi="Arial" w:cs="Arial"/>
          <w:sz w:val="20"/>
          <w:szCs w:val="20"/>
        </w:rPr>
        <w:t>)</w:t>
      </w:r>
      <w:r w:rsidR="002D1CDC" w:rsidRPr="00EE6F8F">
        <w:rPr>
          <w:rFonts w:ascii="Arial" w:hAnsi="Arial" w:cs="Arial"/>
          <w:sz w:val="20"/>
          <w:szCs w:val="20"/>
        </w:rPr>
        <w:t xml:space="preserve">, anebo do konce třetího měsíce následujícího po kalendářním měsíci, v němž Investorovi vznikne právo provést oznámený Investiční záměr podle § 117 odst. 5 </w:t>
      </w:r>
      <w:proofErr w:type="spellStart"/>
      <w:r w:rsidR="002D1CDC" w:rsidRPr="00EE6F8F">
        <w:rPr>
          <w:rFonts w:ascii="Arial" w:hAnsi="Arial" w:cs="Arial"/>
          <w:sz w:val="20"/>
          <w:szCs w:val="20"/>
        </w:rPr>
        <w:t>StavZ</w:t>
      </w:r>
      <w:proofErr w:type="spellEnd"/>
      <w:r w:rsidR="002D1CDC" w:rsidRPr="00EE6F8F">
        <w:rPr>
          <w:rFonts w:ascii="Arial" w:hAnsi="Arial" w:cs="Arial"/>
          <w:sz w:val="20"/>
          <w:szCs w:val="20"/>
        </w:rPr>
        <w:t>.</w:t>
      </w:r>
    </w:p>
    <w:p w14:paraId="018549A3" w14:textId="7E941061" w:rsidR="0069382E" w:rsidRPr="00EE6F8F" w:rsidRDefault="0069382E" w:rsidP="009C45FB">
      <w:pPr>
        <w:pStyle w:val="Bezmezer"/>
        <w:jc w:val="both"/>
        <w:rPr>
          <w:rFonts w:ascii="Arial" w:hAnsi="Arial" w:cs="Arial"/>
          <w:sz w:val="20"/>
          <w:szCs w:val="20"/>
        </w:rPr>
      </w:pPr>
    </w:p>
    <w:p w14:paraId="205986AE" w14:textId="0A61DD6D" w:rsidR="009C45FB" w:rsidRDefault="009C45FB" w:rsidP="009C45FB">
      <w:pPr>
        <w:pStyle w:val="Bezmezer"/>
        <w:jc w:val="both"/>
        <w:rPr>
          <w:rFonts w:ascii="Arial" w:hAnsi="Arial" w:cs="Arial"/>
          <w:sz w:val="20"/>
          <w:szCs w:val="20"/>
        </w:rPr>
      </w:pPr>
      <w:r w:rsidRPr="00EE6F8F">
        <w:rPr>
          <w:rFonts w:ascii="Arial" w:hAnsi="Arial" w:cs="Arial"/>
          <w:sz w:val="20"/>
          <w:szCs w:val="20"/>
        </w:rPr>
        <w:t>2.</w:t>
      </w:r>
      <w:r w:rsidR="00BF42A5" w:rsidRPr="00EE6F8F">
        <w:rPr>
          <w:rFonts w:ascii="Arial" w:hAnsi="Arial" w:cs="Arial"/>
          <w:sz w:val="20"/>
          <w:szCs w:val="20"/>
        </w:rPr>
        <w:t>3</w:t>
      </w:r>
      <w:r w:rsidRPr="00EE6F8F">
        <w:rPr>
          <w:rFonts w:ascii="Arial" w:hAnsi="Arial" w:cs="Arial"/>
          <w:sz w:val="20"/>
          <w:szCs w:val="20"/>
        </w:rPr>
        <w:tab/>
        <w:t xml:space="preserve">Investiční příspěvek bude Investorem uhrazen vždy pouze bezhotovostně </w:t>
      </w:r>
      <w:r w:rsidR="003279F1">
        <w:rPr>
          <w:rFonts w:ascii="Arial" w:hAnsi="Arial" w:cs="Arial"/>
          <w:sz w:val="20"/>
          <w:szCs w:val="20"/>
        </w:rPr>
        <w:t>ve lhůtě splatnosti uvedené v odst</w:t>
      </w:r>
      <w:r w:rsidRPr="00EE6F8F">
        <w:rPr>
          <w:rFonts w:ascii="Arial" w:hAnsi="Arial" w:cs="Arial"/>
          <w:sz w:val="20"/>
          <w:szCs w:val="20"/>
        </w:rPr>
        <w:t>. 2.</w:t>
      </w:r>
      <w:r w:rsidR="00BF42A5" w:rsidRPr="00EE6F8F">
        <w:rPr>
          <w:rFonts w:ascii="Arial" w:hAnsi="Arial" w:cs="Arial"/>
          <w:sz w:val="20"/>
          <w:szCs w:val="20"/>
        </w:rPr>
        <w:t>2</w:t>
      </w:r>
      <w:r w:rsidRPr="00EE6F8F">
        <w:rPr>
          <w:rFonts w:ascii="Arial" w:hAnsi="Arial" w:cs="Arial"/>
          <w:sz w:val="20"/>
          <w:szCs w:val="20"/>
        </w:rPr>
        <w:t xml:space="preserve"> této </w:t>
      </w:r>
      <w:r w:rsidR="00D72461" w:rsidRPr="00EE6F8F">
        <w:rPr>
          <w:rFonts w:ascii="Arial" w:hAnsi="Arial" w:cs="Arial"/>
          <w:sz w:val="20"/>
          <w:szCs w:val="20"/>
        </w:rPr>
        <w:t>S</w:t>
      </w:r>
      <w:r w:rsidRPr="00EE6F8F">
        <w:rPr>
          <w:rFonts w:ascii="Arial" w:hAnsi="Arial" w:cs="Arial"/>
          <w:sz w:val="20"/>
          <w:szCs w:val="20"/>
        </w:rPr>
        <w:t>mlouvy</w:t>
      </w:r>
      <w:r w:rsidR="009D72FA" w:rsidRPr="00EE6F8F">
        <w:rPr>
          <w:rFonts w:ascii="Arial" w:hAnsi="Arial" w:cs="Arial"/>
          <w:sz w:val="20"/>
          <w:szCs w:val="20"/>
        </w:rPr>
        <w:t>. Pokyny k</w:t>
      </w:r>
      <w:r w:rsidR="007E1BEC">
        <w:rPr>
          <w:rFonts w:ascii="Arial" w:hAnsi="Arial" w:cs="Arial"/>
          <w:sz w:val="20"/>
          <w:szCs w:val="20"/>
        </w:rPr>
        <w:t> </w:t>
      </w:r>
      <w:r w:rsidR="009D72FA" w:rsidRPr="00EE6F8F">
        <w:rPr>
          <w:rFonts w:ascii="Arial" w:hAnsi="Arial" w:cs="Arial"/>
          <w:sz w:val="20"/>
          <w:szCs w:val="20"/>
        </w:rPr>
        <w:t>platbě</w:t>
      </w:r>
      <w:r w:rsidR="007E1BEC">
        <w:rPr>
          <w:rFonts w:ascii="Arial" w:hAnsi="Arial" w:cs="Arial"/>
          <w:sz w:val="20"/>
          <w:szCs w:val="20"/>
        </w:rPr>
        <w:t xml:space="preserve"> Investičního příspěvku</w:t>
      </w:r>
      <w:r w:rsidR="009D72FA" w:rsidRPr="00EE6F8F">
        <w:rPr>
          <w:rFonts w:ascii="Arial" w:hAnsi="Arial" w:cs="Arial"/>
          <w:sz w:val="20"/>
          <w:szCs w:val="20"/>
        </w:rPr>
        <w:t xml:space="preserve"> budou </w:t>
      </w:r>
      <w:r w:rsidR="007E1BEC">
        <w:rPr>
          <w:rFonts w:ascii="Arial" w:hAnsi="Arial" w:cs="Arial"/>
          <w:sz w:val="20"/>
          <w:szCs w:val="20"/>
        </w:rPr>
        <w:t>M</w:t>
      </w:r>
      <w:r w:rsidR="009D72FA" w:rsidRPr="00EE6F8F">
        <w:rPr>
          <w:rFonts w:ascii="Arial" w:hAnsi="Arial" w:cs="Arial"/>
          <w:sz w:val="20"/>
          <w:szCs w:val="20"/>
        </w:rPr>
        <w:t xml:space="preserve">ěstem zaslány </w:t>
      </w:r>
      <w:r w:rsidR="007E1BEC">
        <w:rPr>
          <w:rFonts w:ascii="Arial" w:hAnsi="Arial" w:cs="Arial"/>
          <w:sz w:val="20"/>
          <w:szCs w:val="20"/>
        </w:rPr>
        <w:t xml:space="preserve">Investorovi </w:t>
      </w:r>
      <w:r w:rsidR="009D72FA" w:rsidRPr="00EE6F8F">
        <w:rPr>
          <w:rFonts w:ascii="Arial" w:hAnsi="Arial" w:cs="Arial"/>
          <w:sz w:val="20"/>
          <w:szCs w:val="20"/>
        </w:rPr>
        <w:t>bez zbytečného odkladu po vydání pravomocného stavebního povolení, společného povolení nebo jiného srovnatelného správního aktu stavebního úřadu či učinění právního jednání umožňujícího Investorovi komple</w:t>
      </w:r>
      <w:r w:rsidR="000E4427">
        <w:rPr>
          <w:rFonts w:ascii="Arial" w:hAnsi="Arial" w:cs="Arial"/>
          <w:sz w:val="20"/>
          <w:szCs w:val="20"/>
        </w:rPr>
        <w:t>tně realizovat Investiční záměr.</w:t>
      </w:r>
      <w:r w:rsidR="009D72FA" w:rsidRPr="00EE6F8F">
        <w:rPr>
          <w:rFonts w:ascii="Arial" w:hAnsi="Arial" w:cs="Arial"/>
          <w:sz w:val="20"/>
          <w:szCs w:val="20"/>
        </w:rPr>
        <w:t xml:space="preserve"> Platebními pokyny bude číslo účtu Města a přidělený variabilní symbol.</w:t>
      </w:r>
      <w:r w:rsidRPr="00EE6F8F">
        <w:rPr>
          <w:rFonts w:ascii="Arial" w:hAnsi="Arial" w:cs="Arial"/>
          <w:sz w:val="20"/>
          <w:szCs w:val="20"/>
        </w:rPr>
        <w:t xml:space="preserve"> </w:t>
      </w:r>
    </w:p>
    <w:p w14:paraId="0AC5EB1E" w14:textId="0D17A5BB" w:rsidR="008B0E24" w:rsidRPr="00EE6F8F" w:rsidRDefault="008B0E24" w:rsidP="009C45FB">
      <w:pPr>
        <w:pStyle w:val="Bezmezer"/>
        <w:jc w:val="both"/>
        <w:rPr>
          <w:rFonts w:ascii="Arial" w:hAnsi="Arial" w:cs="Arial"/>
          <w:sz w:val="20"/>
          <w:szCs w:val="20"/>
        </w:rPr>
      </w:pPr>
    </w:p>
    <w:p w14:paraId="1E11459D" w14:textId="77777777" w:rsidR="00927473" w:rsidRPr="00EE6F8F" w:rsidRDefault="00927473" w:rsidP="00A427CD">
      <w:pPr>
        <w:pStyle w:val="Bezmezer"/>
        <w:jc w:val="both"/>
        <w:rPr>
          <w:rFonts w:ascii="Arial" w:hAnsi="Arial" w:cs="Arial"/>
          <w:sz w:val="20"/>
          <w:szCs w:val="20"/>
        </w:rPr>
      </w:pPr>
    </w:p>
    <w:p w14:paraId="17A85F98" w14:textId="58E02531" w:rsidR="001A5AFC" w:rsidRPr="007A33E2" w:rsidRDefault="001A5AFC" w:rsidP="00FA5E65">
      <w:pPr>
        <w:spacing w:after="0"/>
        <w:rPr>
          <w:rFonts w:ascii="Arial" w:hAnsi="Arial" w:cs="Arial"/>
          <w:b/>
          <w:color w:val="548DD4" w:themeColor="text2" w:themeTint="99"/>
          <w:sz w:val="20"/>
          <w:szCs w:val="20"/>
        </w:rPr>
      </w:pPr>
      <w:r w:rsidRPr="007A33E2">
        <w:rPr>
          <w:rFonts w:ascii="Arial" w:hAnsi="Arial" w:cs="Arial"/>
          <w:b/>
          <w:color w:val="548DD4" w:themeColor="text2" w:themeTint="99"/>
          <w:sz w:val="20"/>
          <w:szCs w:val="20"/>
        </w:rPr>
        <w:t xml:space="preserve">Vybudování </w:t>
      </w:r>
      <w:r w:rsidR="00DE26AC" w:rsidRPr="007A33E2">
        <w:rPr>
          <w:rFonts w:ascii="Arial" w:hAnsi="Arial" w:cs="Arial"/>
          <w:b/>
          <w:color w:val="548DD4" w:themeColor="text2" w:themeTint="99"/>
          <w:sz w:val="20"/>
          <w:szCs w:val="20"/>
        </w:rPr>
        <w:t xml:space="preserve">a úpravy </w:t>
      </w:r>
      <w:r w:rsidRPr="007A33E2">
        <w:rPr>
          <w:rFonts w:ascii="Arial" w:hAnsi="Arial" w:cs="Arial"/>
          <w:b/>
          <w:color w:val="548DD4" w:themeColor="text2" w:themeTint="99"/>
          <w:sz w:val="20"/>
          <w:szCs w:val="20"/>
        </w:rPr>
        <w:t>nezbytné veřejné dopravní či technické infrastruktury</w:t>
      </w:r>
    </w:p>
    <w:p w14:paraId="78B83571" w14:textId="3B4CAB38" w:rsidR="00B440B9" w:rsidRPr="00EE6F8F" w:rsidRDefault="00711C12" w:rsidP="00953F1A">
      <w:pPr>
        <w:pStyle w:val="Bezmezer"/>
        <w:jc w:val="both"/>
        <w:rPr>
          <w:rFonts w:ascii="Arial" w:hAnsi="Arial" w:cs="Arial"/>
          <w:sz w:val="20"/>
          <w:szCs w:val="20"/>
        </w:rPr>
      </w:pPr>
      <w:r w:rsidRPr="00EE6F8F">
        <w:rPr>
          <w:rFonts w:ascii="Arial" w:hAnsi="Arial" w:cs="Arial"/>
          <w:sz w:val="20"/>
          <w:szCs w:val="20"/>
        </w:rPr>
        <w:t>2.</w:t>
      </w:r>
      <w:r w:rsidR="007A33E2">
        <w:rPr>
          <w:rFonts w:ascii="Arial" w:hAnsi="Arial" w:cs="Arial"/>
          <w:sz w:val="20"/>
          <w:szCs w:val="20"/>
        </w:rPr>
        <w:t>4</w:t>
      </w:r>
      <w:r w:rsidR="001A5AFC" w:rsidRPr="00EE6F8F">
        <w:rPr>
          <w:rFonts w:ascii="Arial" w:hAnsi="Arial" w:cs="Arial"/>
          <w:sz w:val="20"/>
          <w:szCs w:val="20"/>
        </w:rPr>
        <w:tab/>
      </w:r>
      <w:r w:rsidR="00C505B5" w:rsidRPr="00EE6F8F">
        <w:rPr>
          <w:rFonts w:ascii="Arial" w:hAnsi="Arial" w:cs="Arial"/>
          <w:sz w:val="20"/>
          <w:szCs w:val="20"/>
        </w:rPr>
        <w:t>K</w:t>
      </w:r>
      <w:r w:rsidR="00953F1A" w:rsidRPr="00EE6F8F">
        <w:rPr>
          <w:rFonts w:ascii="Arial" w:hAnsi="Arial" w:cs="Arial"/>
          <w:sz w:val="20"/>
          <w:szCs w:val="20"/>
        </w:rPr>
        <w:t xml:space="preserve"> realizaci </w:t>
      </w:r>
      <w:r w:rsidR="001A5AFC" w:rsidRPr="00EE6F8F">
        <w:rPr>
          <w:rFonts w:ascii="Arial" w:hAnsi="Arial" w:cs="Arial"/>
          <w:sz w:val="20"/>
          <w:szCs w:val="20"/>
        </w:rPr>
        <w:t>Investiční</w:t>
      </w:r>
      <w:r w:rsidR="00953F1A" w:rsidRPr="00EE6F8F">
        <w:rPr>
          <w:rFonts w:ascii="Arial" w:hAnsi="Arial" w:cs="Arial"/>
          <w:sz w:val="20"/>
          <w:szCs w:val="20"/>
        </w:rPr>
        <w:t>ho</w:t>
      </w:r>
      <w:r w:rsidR="001A5AFC" w:rsidRPr="00EE6F8F">
        <w:rPr>
          <w:rFonts w:ascii="Arial" w:hAnsi="Arial" w:cs="Arial"/>
          <w:sz w:val="20"/>
          <w:szCs w:val="20"/>
        </w:rPr>
        <w:t xml:space="preserve"> záměr</w:t>
      </w:r>
      <w:r w:rsidR="00953F1A" w:rsidRPr="00EE6F8F">
        <w:rPr>
          <w:rFonts w:ascii="Arial" w:hAnsi="Arial" w:cs="Arial"/>
          <w:sz w:val="20"/>
          <w:szCs w:val="20"/>
        </w:rPr>
        <w:t>u uvedeného</w:t>
      </w:r>
      <w:r w:rsidR="003279F1">
        <w:rPr>
          <w:rFonts w:ascii="Arial" w:hAnsi="Arial" w:cs="Arial"/>
          <w:sz w:val="20"/>
          <w:szCs w:val="20"/>
        </w:rPr>
        <w:t xml:space="preserve"> v odst</w:t>
      </w:r>
      <w:r w:rsidR="001A5AFC" w:rsidRPr="00EE6F8F">
        <w:rPr>
          <w:rFonts w:ascii="Arial" w:hAnsi="Arial" w:cs="Arial"/>
          <w:sz w:val="20"/>
          <w:szCs w:val="20"/>
        </w:rPr>
        <w:t xml:space="preserve">. 1.2 této </w:t>
      </w:r>
      <w:r w:rsidR="002971AF" w:rsidRPr="00EE6F8F">
        <w:rPr>
          <w:rFonts w:ascii="Arial" w:hAnsi="Arial" w:cs="Arial"/>
          <w:sz w:val="20"/>
          <w:szCs w:val="20"/>
        </w:rPr>
        <w:t>Smlouvy</w:t>
      </w:r>
      <w:r w:rsidR="001A5AFC" w:rsidRPr="00EE6F8F">
        <w:rPr>
          <w:rFonts w:ascii="Arial" w:hAnsi="Arial" w:cs="Arial"/>
          <w:sz w:val="20"/>
          <w:szCs w:val="20"/>
        </w:rPr>
        <w:t xml:space="preserve"> </w:t>
      </w:r>
      <w:r w:rsidR="00C505B5" w:rsidRPr="00EE6F8F">
        <w:rPr>
          <w:rFonts w:ascii="Arial" w:hAnsi="Arial" w:cs="Arial"/>
          <w:sz w:val="20"/>
          <w:szCs w:val="20"/>
        </w:rPr>
        <w:t xml:space="preserve">je </w:t>
      </w:r>
      <w:r w:rsidR="00166806" w:rsidRPr="00EE6F8F">
        <w:rPr>
          <w:rFonts w:ascii="Arial" w:hAnsi="Arial" w:cs="Arial"/>
          <w:sz w:val="20"/>
          <w:szCs w:val="20"/>
        </w:rPr>
        <w:t xml:space="preserve">ve smyslu § 88 </w:t>
      </w:r>
      <w:proofErr w:type="spellStart"/>
      <w:r w:rsidR="00166806" w:rsidRPr="00EE6F8F">
        <w:rPr>
          <w:rFonts w:ascii="Arial" w:hAnsi="Arial" w:cs="Arial"/>
          <w:sz w:val="20"/>
          <w:szCs w:val="20"/>
        </w:rPr>
        <w:t>StavZ</w:t>
      </w:r>
      <w:proofErr w:type="spellEnd"/>
      <w:r w:rsidR="00166806" w:rsidRPr="00EE6F8F">
        <w:rPr>
          <w:rFonts w:ascii="Arial" w:hAnsi="Arial" w:cs="Arial"/>
          <w:sz w:val="20"/>
          <w:szCs w:val="20"/>
        </w:rPr>
        <w:t xml:space="preserve"> </w:t>
      </w:r>
      <w:r w:rsidR="00953F1A" w:rsidRPr="00EE6F8F">
        <w:rPr>
          <w:rFonts w:ascii="Arial" w:hAnsi="Arial" w:cs="Arial"/>
          <w:sz w:val="20"/>
          <w:szCs w:val="20"/>
        </w:rPr>
        <w:t>nutné vybudovat nebo upravit stavby</w:t>
      </w:r>
      <w:r w:rsidR="001A5AFC" w:rsidRPr="00EE6F8F">
        <w:rPr>
          <w:rFonts w:ascii="Arial" w:hAnsi="Arial" w:cs="Arial"/>
          <w:sz w:val="20"/>
          <w:szCs w:val="20"/>
        </w:rPr>
        <w:t xml:space="preserve"> a zařízení </w:t>
      </w:r>
      <w:r w:rsidR="00953F1A" w:rsidRPr="00EE6F8F">
        <w:rPr>
          <w:rFonts w:ascii="Arial" w:hAnsi="Arial" w:cs="Arial"/>
          <w:sz w:val="20"/>
          <w:szCs w:val="20"/>
        </w:rPr>
        <w:t>veřejné dopravní nebo technické infrastruktury</w:t>
      </w:r>
      <w:r w:rsidR="00553CD2" w:rsidRPr="00EE6F8F">
        <w:rPr>
          <w:rFonts w:ascii="Arial" w:hAnsi="Arial" w:cs="Arial"/>
          <w:sz w:val="20"/>
          <w:szCs w:val="20"/>
        </w:rPr>
        <w:t>, rozumí se jí následující veřejná dopravní anebo technická infrastruktura</w:t>
      </w:r>
      <w:r w:rsidR="00B440B9" w:rsidRPr="00EE6F8F">
        <w:rPr>
          <w:rFonts w:ascii="Arial" w:hAnsi="Arial" w:cs="Arial"/>
          <w:sz w:val="20"/>
          <w:szCs w:val="20"/>
        </w:rPr>
        <w:t>:</w:t>
      </w:r>
    </w:p>
    <w:p w14:paraId="782DA442" w14:textId="454E7E53" w:rsidR="00B440B9" w:rsidRPr="00EE6F8F" w:rsidRDefault="00EF60AF" w:rsidP="00953F1A">
      <w:pPr>
        <w:pStyle w:val="Bezmezer"/>
        <w:jc w:val="both"/>
        <w:rPr>
          <w:rFonts w:ascii="Arial" w:hAnsi="Arial" w:cs="Arial"/>
          <w:sz w:val="20"/>
          <w:szCs w:val="20"/>
          <w:u w:val="single"/>
        </w:rPr>
      </w:pPr>
      <w:r w:rsidRPr="00EE6F8F">
        <w:rPr>
          <w:rFonts w:ascii="Arial" w:hAnsi="Arial" w:cs="Arial"/>
          <w:sz w:val="20"/>
          <w:szCs w:val="20"/>
          <w:u w:val="single"/>
        </w:rPr>
        <w:t>Veřejná dopravní a technická i</w:t>
      </w:r>
      <w:r w:rsidR="00B440B9" w:rsidRPr="00EE6F8F">
        <w:rPr>
          <w:rFonts w:ascii="Arial" w:hAnsi="Arial" w:cs="Arial"/>
          <w:sz w:val="20"/>
          <w:szCs w:val="20"/>
          <w:u w:val="single"/>
        </w:rPr>
        <w:t>nfrastruktura</w:t>
      </w:r>
      <w:r w:rsidR="00FC1B60" w:rsidRPr="00EE6F8F">
        <w:rPr>
          <w:rFonts w:ascii="Arial" w:hAnsi="Arial" w:cs="Arial"/>
          <w:sz w:val="20"/>
          <w:szCs w:val="20"/>
          <w:u w:val="single"/>
        </w:rPr>
        <w:t>, jež bude</w:t>
      </w:r>
      <w:r w:rsidR="00B440B9" w:rsidRPr="00EE6F8F">
        <w:rPr>
          <w:rFonts w:ascii="Arial" w:hAnsi="Arial" w:cs="Arial"/>
          <w:sz w:val="20"/>
          <w:szCs w:val="20"/>
          <w:u w:val="single"/>
        </w:rPr>
        <w:t xml:space="preserve"> předá</w:t>
      </w:r>
      <w:r w:rsidR="00FC1B60" w:rsidRPr="00EE6F8F">
        <w:rPr>
          <w:rFonts w:ascii="Arial" w:hAnsi="Arial" w:cs="Arial"/>
          <w:sz w:val="20"/>
          <w:szCs w:val="20"/>
          <w:u w:val="single"/>
        </w:rPr>
        <w:t>na</w:t>
      </w:r>
      <w:r w:rsidR="00B440B9" w:rsidRPr="00EE6F8F">
        <w:rPr>
          <w:rFonts w:ascii="Arial" w:hAnsi="Arial" w:cs="Arial"/>
          <w:sz w:val="20"/>
          <w:szCs w:val="20"/>
          <w:u w:val="single"/>
        </w:rPr>
        <w:t xml:space="preserve"> městu</w:t>
      </w:r>
    </w:p>
    <w:p w14:paraId="7B8E7EDC" w14:textId="068E9810" w:rsidR="00B440B9" w:rsidRPr="00EE6F8F" w:rsidRDefault="006A74B3" w:rsidP="00953F1A">
      <w:pPr>
        <w:pStyle w:val="Bezmezer"/>
        <w:jc w:val="both"/>
        <w:rPr>
          <w:rFonts w:ascii="Arial" w:hAnsi="Arial" w:cs="Arial"/>
          <w:sz w:val="20"/>
          <w:szCs w:val="20"/>
        </w:rPr>
      </w:pPr>
      <w:r w:rsidRPr="00EE6F8F">
        <w:rPr>
          <w:rFonts w:ascii="Arial" w:hAnsi="Arial" w:cs="Arial"/>
          <w:sz w:val="20"/>
          <w:szCs w:val="20"/>
        </w:rPr>
        <w:t>a)</w:t>
      </w:r>
      <w:r w:rsidR="00B440B9" w:rsidRPr="00EE6F8F">
        <w:rPr>
          <w:rFonts w:ascii="Arial" w:hAnsi="Arial" w:cs="Arial"/>
          <w:sz w:val="20"/>
          <w:szCs w:val="20"/>
        </w:rPr>
        <w:t xml:space="preserve"> </w:t>
      </w:r>
      <w:r w:rsidR="00654B1D" w:rsidRPr="00EE6F8F">
        <w:rPr>
          <w:rFonts w:ascii="Arial" w:hAnsi="Arial" w:cs="Arial"/>
          <w:sz w:val="20"/>
          <w:szCs w:val="20"/>
        </w:rPr>
        <w:t>komunik</w:t>
      </w:r>
      <w:r w:rsidR="00B440B9" w:rsidRPr="00EE6F8F">
        <w:rPr>
          <w:rFonts w:ascii="Arial" w:hAnsi="Arial" w:cs="Arial"/>
          <w:sz w:val="20"/>
          <w:szCs w:val="20"/>
        </w:rPr>
        <w:t>ace napojené na ulici Brtnická</w:t>
      </w:r>
    </w:p>
    <w:p w14:paraId="05012EF7" w14:textId="039F3CBA" w:rsidR="00B440B9" w:rsidRPr="00EE6F8F" w:rsidRDefault="006A74B3" w:rsidP="00953F1A">
      <w:pPr>
        <w:pStyle w:val="Bezmezer"/>
        <w:jc w:val="both"/>
        <w:rPr>
          <w:rFonts w:ascii="Arial" w:hAnsi="Arial" w:cs="Arial"/>
          <w:sz w:val="20"/>
          <w:szCs w:val="20"/>
        </w:rPr>
      </w:pPr>
      <w:r w:rsidRPr="00EE6F8F">
        <w:rPr>
          <w:rFonts w:ascii="Arial" w:hAnsi="Arial" w:cs="Arial"/>
          <w:sz w:val="20"/>
          <w:szCs w:val="20"/>
        </w:rPr>
        <w:t>b)</w:t>
      </w:r>
      <w:r w:rsidR="00B440B9" w:rsidRPr="00EE6F8F">
        <w:rPr>
          <w:rFonts w:ascii="Arial" w:hAnsi="Arial" w:cs="Arial"/>
          <w:sz w:val="20"/>
          <w:szCs w:val="20"/>
        </w:rPr>
        <w:t xml:space="preserve"> </w:t>
      </w:r>
      <w:r w:rsidR="00654B1D" w:rsidRPr="00EE6F8F">
        <w:rPr>
          <w:rFonts w:ascii="Arial" w:hAnsi="Arial" w:cs="Arial"/>
          <w:sz w:val="20"/>
          <w:szCs w:val="20"/>
        </w:rPr>
        <w:t>parkovací stá</w:t>
      </w:r>
      <w:r w:rsidR="00B440B9" w:rsidRPr="00EE6F8F">
        <w:rPr>
          <w:rFonts w:ascii="Arial" w:hAnsi="Arial" w:cs="Arial"/>
          <w:sz w:val="20"/>
          <w:szCs w:val="20"/>
        </w:rPr>
        <w:t>ní</w:t>
      </w:r>
    </w:p>
    <w:p w14:paraId="56637A7C" w14:textId="2C06C8FA" w:rsidR="00B440B9" w:rsidRPr="00EE6F8F" w:rsidRDefault="006A74B3" w:rsidP="00953F1A">
      <w:pPr>
        <w:pStyle w:val="Bezmezer"/>
        <w:jc w:val="both"/>
        <w:rPr>
          <w:rFonts w:ascii="Arial" w:hAnsi="Arial" w:cs="Arial"/>
          <w:sz w:val="20"/>
          <w:szCs w:val="20"/>
        </w:rPr>
      </w:pPr>
      <w:r w:rsidRPr="00EE6F8F">
        <w:rPr>
          <w:rFonts w:ascii="Arial" w:hAnsi="Arial" w:cs="Arial"/>
          <w:sz w:val="20"/>
          <w:szCs w:val="20"/>
        </w:rPr>
        <w:t>c)</w:t>
      </w:r>
      <w:r w:rsidR="00B440B9" w:rsidRPr="00EE6F8F">
        <w:rPr>
          <w:rFonts w:ascii="Arial" w:hAnsi="Arial" w:cs="Arial"/>
          <w:sz w:val="20"/>
          <w:szCs w:val="20"/>
        </w:rPr>
        <w:t xml:space="preserve"> sběrné hnízdo</w:t>
      </w:r>
    </w:p>
    <w:p w14:paraId="5D3B52EF" w14:textId="77777777" w:rsidR="00C32EC4" w:rsidRPr="00284D6A" w:rsidRDefault="006A74B3" w:rsidP="00953F1A">
      <w:pPr>
        <w:pStyle w:val="Bezmezer"/>
        <w:jc w:val="both"/>
        <w:rPr>
          <w:rFonts w:ascii="Arial" w:hAnsi="Arial" w:cs="Arial"/>
          <w:sz w:val="20"/>
          <w:szCs w:val="20"/>
        </w:rPr>
      </w:pPr>
      <w:r w:rsidRPr="00EE6F8F">
        <w:rPr>
          <w:rFonts w:ascii="Arial" w:hAnsi="Arial" w:cs="Arial"/>
          <w:sz w:val="20"/>
          <w:szCs w:val="20"/>
        </w:rPr>
        <w:t>d)</w:t>
      </w:r>
      <w:r w:rsidR="00B440B9" w:rsidRPr="00EE6F8F">
        <w:rPr>
          <w:rFonts w:ascii="Arial" w:hAnsi="Arial" w:cs="Arial"/>
          <w:sz w:val="20"/>
          <w:szCs w:val="20"/>
        </w:rPr>
        <w:t xml:space="preserve"> </w:t>
      </w:r>
      <w:r w:rsidR="00654B1D" w:rsidRPr="00EE6F8F">
        <w:rPr>
          <w:rFonts w:ascii="Arial" w:hAnsi="Arial" w:cs="Arial"/>
          <w:sz w:val="20"/>
          <w:szCs w:val="20"/>
        </w:rPr>
        <w:t>chodník napojený</w:t>
      </w:r>
      <w:r w:rsidR="00B440B9" w:rsidRPr="00EE6F8F">
        <w:rPr>
          <w:rFonts w:ascii="Arial" w:hAnsi="Arial" w:cs="Arial"/>
          <w:sz w:val="20"/>
          <w:szCs w:val="20"/>
        </w:rPr>
        <w:t xml:space="preserve"> na chodník při ulici </w:t>
      </w:r>
      <w:r w:rsidR="00B440B9" w:rsidRPr="00284D6A">
        <w:rPr>
          <w:rFonts w:ascii="Arial" w:hAnsi="Arial" w:cs="Arial"/>
          <w:sz w:val="20"/>
          <w:szCs w:val="20"/>
        </w:rPr>
        <w:t>Brtnické</w:t>
      </w:r>
      <w:r w:rsidR="00C32EC4" w:rsidRPr="00284D6A">
        <w:rPr>
          <w:rFonts w:ascii="Arial" w:hAnsi="Arial" w:cs="Arial"/>
          <w:sz w:val="20"/>
          <w:szCs w:val="20"/>
        </w:rPr>
        <w:t xml:space="preserve"> a pokračující směrem ke Staré plovárně a ke stávajícímu</w:t>
      </w:r>
    </w:p>
    <w:p w14:paraId="45F26F93" w14:textId="64FEEEF8" w:rsidR="00B440B9" w:rsidRPr="00284D6A" w:rsidRDefault="00C32EC4" w:rsidP="00953F1A">
      <w:pPr>
        <w:pStyle w:val="Bezmezer"/>
        <w:jc w:val="both"/>
        <w:rPr>
          <w:rFonts w:ascii="Arial" w:hAnsi="Arial" w:cs="Arial"/>
          <w:sz w:val="20"/>
          <w:szCs w:val="20"/>
        </w:rPr>
      </w:pPr>
      <w:r w:rsidRPr="00284D6A">
        <w:rPr>
          <w:rFonts w:ascii="Arial" w:hAnsi="Arial" w:cs="Arial"/>
          <w:sz w:val="20"/>
          <w:szCs w:val="20"/>
        </w:rPr>
        <w:lastRenderedPageBreak/>
        <w:t xml:space="preserve">    bytovému domu</w:t>
      </w:r>
    </w:p>
    <w:p w14:paraId="2056A6B4" w14:textId="4774E24C" w:rsidR="006A74B3" w:rsidRPr="00284D6A" w:rsidRDefault="006A74B3" w:rsidP="00953F1A">
      <w:pPr>
        <w:pStyle w:val="Bezmezer"/>
        <w:jc w:val="both"/>
        <w:rPr>
          <w:rFonts w:ascii="Arial" w:hAnsi="Arial" w:cs="Arial"/>
          <w:sz w:val="20"/>
          <w:szCs w:val="20"/>
        </w:rPr>
      </w:pPr>
      <w:r w:rsidRPr="00284D6A">
        <w:rPr>
          <w:rFonts w:ascii="Arial" w:hAnsi="Arial" w:cs="Arial"/>
          <w:sz w:val="20"/>
          <w:szCs w:val="20"/>
        </w:rPr>
        <w:t>e) rekonstrukce stávajících vodovodních řadů DN 300 a DN 150</w:t>
      </w:r>
      <w:r w:rsidR="000A5803" w:rsidRPr="00284D6A">
        <w:rPr>
          <w:rFonts w:ascii="Arial" w:hAnsi="Arial" w:cs="Arial"/>
          <w:sz w:val="20"/>
          <w:szCs w:val="20"/>
        </w:rPr>
        <w:t>, nacházejících se na pozemcích určených pro výstavbu Investičního záměru</w:t>
      </w:r>
    </w:p>
    <w:p w14:paraId="67563E3B" w14:textId="42AF5671" w:rsidR="00B440B9" w:rsidRPr="00EE6F8F" w:rsidRDefault="006A74B3" w:rsidP="00953F1A">
      <w:pPr>
        <w:pStyle w:val="Bezmezer"/>
        <w:jc w:val="both"/>
        <w:rPr>
          <w:rFonts w:ascii="Arial" w:hAnsi="Arial" w:cs="Arial"/>
          <w:sz w:val="20"/>
          <w:szCs w:val="20"/>
        </w:rPr>
      </w:pPr>
      <w:r w:rsidRPr="00EE6F8F">
        <w:rPr>
          <w:rFonts w:ascii="Arial" w:hAnsi="Arial" w:cs="Arial"/>
          <w:sz w:val="20"/>
          <w:szCs w:val="20"/>
        </w:rPr>
        <w:t>f)</w:t>
      </w:r>
      <w:r w:rsidR="00B440B9" w:rsidRPr="00EE6F8F">
        <w:rPr>
          <w:rFonts w:ascii="Arial" w:hAnsi="Arial" w:cs="Arial"/>
          <w:sz w:val="20"/>
          <w:szCs w:val="20"/>
        </w:rPr>
        <w:t xml:space="preserve"> </w:t>
      </w:r>
      <w:r w:rsidR="00654B1D" w:rsidRPr="00EE6F8F">
        <w:rPr>
          <w:rFonts w:ascii="Arial" w:hAnsi="Arial" w:cs="Arial"/>
          <w:sz w:val="20"/>
          <w:szCs w:val="20"/>
        </w:rPr>
        <w:t>nový vodovodní řad napojený na zrekonstruovaný stávající vodovodní řad D</w:t>
      </w:r>
      <w:r w:rsidR="00B440B9" w:rsidRPr="00EE6F8F">
        <w:rPr>
          <w:rFonts w:ascii="Arial" w:hAnsi="Arial" w:cs="Arial"/>
          <w:sz w:val="20"/>
          <w:szCs w:val="20"/>
        </w:rPr>
        <w:t>N 300</w:t>
      </w:r>
    </w:p>
    <w:p w14:paraId="4125BB65" w14:textId="596BC3E7" w:rsidR="00B440B9" w:rsidRPr="00EE6F8F" w:rsidRDefault="006A74B3" w:rsidP="00953F1A">
      <w:pPr>
        <w:pStyle w:val="Bezmezer"/>
        <w:jc w:val="both"/>
        <w:rPr>
          <w:rFonts w:ascii="Arial" w:hAnsi="Arial" w:cs="Arial"/>
          <w:sz w:val="20"/>
          <w:szCs w:val="20"/>
        </w:rPr>
      </w:pPr>
      <w:r w:rsidRPr="00EE6F8F">
        <w:rPr>
          <w:rFonts w:ascii="Arial" w:hAnsi="Arial" w:cs="Arial"/>
          <w:sz w:val="20"/>
          <w:szCs w:val="20"/>
        </w:rPr>
        <w:t>g)</w:t>
      </w:r>
      <w:r w:rsidR="00B440B9" w:rsidRPr="00EE6F8F">
        <w:rPr>
          <w:rFonts w:ascii="Arial" w:hAnsi="Arial" w:cs="Arial"/>
          <w:sz w:val="20"/>
          <w:szCs w:val="20"/>
        </w:rPr>
        <w:t xml:space="preserve"> </w:t>
      </w:r>
      <w:r w:rsidR="00654B1D" w:rsidRPr="00EE6F8F">
        <w:rPr>
          <w:rFonts w:ascii="Arial" w:hAnsi="Arial" w:cs="Arial"/>
          <w:sz w:val="20"/>
          <w:szCs w:val="20"/>
        </w:rPr>
        <w:t>splašková kanalizace napojená n</w:t>
      </w:r>
      <w:r w:rsidR="00B440B9" w:rsidRPr="00EE6F8F">
        <w:rPr>
          <w:rFonts w:ascii="Arial" w:hAnsi="Arial" w:cs="Arial"/>
          <w:sz w:val="20"/>
          <w:szCs w:val="20"/>
        </w:rPr>
        <w:t>a stávající kanalizační sběrač</w:t>
      </w:r>
    </w:p>
    <w:p w14:paraId="5BE9E0CA" w14:textId="4B937865" w:rsidR="006A74B3" w:rsidRPr="00EE6F8F" w:rsidRDefault="006A74B3" w:rsidP="00953F1A">
      <w:pPr>
        <w:pStyle w:val="Bezmezer"/>
        <w:jc w:val="both"/>
        <w:rPr>
          <w:rFonts w:ascii="Arial" w:hAnsi="Arial" w:cs="Arial"/>
          <w:sz w:val="20"/>
          <w:szCs w:val="20"/>
        </w:rPr>
      </w:pPr>
      <w:r w:rsidRPr="00EE6F8F">
        <w:rPr>
          <w:rFonts w:ascii="Arial" w:hAnsi="Arial" w:cs="Arial"/>
          <w:sz w:val="20"/>
          <w:szCs w:val="20"/>
        </w:rPr>
        <w:t>h)</w:t>
      </w:r>
      <w:r w:rsidR="00B440B9" w:rsidRPr="00EE6F8F">
        <w:rPr>
          <w:rFonts w:ascii="Arial" w:hAnsi="Arial" w:cs="Arial"/>
          <w:sz w:val="20"/>
          <w:szCs w:val="20"/>
        </w:rPr>
        <w:t xml:space="preserve"> dešťová kanalizace vč. nadzemní zasakovací a retenční nádrže 70 m3 s regulovaným odtokem 3l/s/ha a </w:t>
      </w:r>
    </w:p>
    <w:p w14:paraId="32375B76" w14:textId="5F8D8CB8" w:rsidR="00B440B9" w:rsidRPr="00EE6F8F" w:rsidRDefault="006A74B3" w:rsidP="00953F1A">
      <w:pPr>
        <w:pStyle w:val="Bezmezer"/>
        <w:jc w:val="both"/>
        <w:rPr>
          <w:rFonts w:ascii="Arial" w:hAnsi="Arial" w:cs="Arial"/>
          <w:sz w:val="20"/>
          <w:szCs w:val="20"/>
        </w:rPr>
      </w:pPr>
      <w:r w:rsidRPr="00EE6F8F">
        <w:rPr>
          <w:rFonts w:ascii="Arial" w:hAnsi="Arial" w:cs="Arial"/>
          <w:sz w:val="20"/>
          <w:szCs w:val="20"/>
        </w:rPr>
        <w:t xml:space="preserve">    </w:t>
      </w:r>
      <w:r w:rsidR="00B440B9" w:rsidRPr="00EE6F8F">
        <w:rPr>
          <w:rFonts w:ascii="Arial" w:hAnsi="Arial" w:cs="Arial"/>
          <w:sz w:val="20"/>
          <w:szCs w:val="20"/>
        </w:rPr>
        <w:t xml:space="preserve">bezpečnostním </w:t>
      </w:r>
      <w:r w:rsidR="00B440B9" w:rsidRPr="00284D6A">
        <w:rPr>
          <w:rFonts w:ascii="Arial" w:hAnsi="Arial" w:cs="Arial"/>
          <w:sz w:val="20"/>
          <w:szCs w:val="20"/>
        </w:rPr>
        <w:t xml:space="preserve">přelivem </w:t>
      </w:r>
      <w:r w:rsidR="00C32EC4" w:rsidRPr="00284D6A">
        <w:rPr>
          <w:rFonts w:ascii="Arial" w:hAnsi="Arial" w:cs="Arial"/>
          <w:sz w:val="20"/>
          <w:szCs w:val="20"/>
        </w:rPr>
        <w:t>svedeným do řeky Jihlávky</w:t>
      </w:r>
    </w:p>
    <w:p w14:paraId="5B4BFB13" w14:textId="59CD1A4F" w:rsidR="00EF60AF" w:rsidRPr="00EE6F8F" w:rsidRDefault="006A74B3" w:rsidP="00953F1A">
      <w:pPr>
        <w:pStyle w:val="Bezmezer"/>
        <w:jc w:val="both"/>
        <w:rPr>
          <w:rFonts w:ascii="Arial" w:hAnsi="Arial" w:cs="Arial"/>
          <w:sz w:val="20"/>
          <w:szCs w:val="20"/>
        </w:rPr>
      </w:pPr>
      <w:r w:rsidRPr="00EE6F8F">
        <w:rPr>
          <w:rFonts w:ascii="Arial" w:hAnsi="Arial" w:cs="Arial"/>
          <w:sz w:val="20"/>
          <w:szCs w:val="20"/>
        </w:rPr>
        <w:t>i)</w:t>
      </w:r>
      <w:r w:rsidR="00EF60AF" w:rsidRPr="00EE6F8F">
        <w:rPr>
          <w:rFonts w:ascii="Arial" w:hAnsi="Arial" w:cs="Arial"/>
          <w:sz w:val="20"/>
          <w:szCs w:val="20"/>
        </w:rPr>
        <w:t xml:space="preserve"> veřejné osvětlení napojené na stávající rozvod v ulici Brtnická</w:t>
      </w:r>
    </w:p>
    <w:p w14:paraId="70EB4012" w14:textId="49B7D07B" w:rsidR="00FC1B60" w:rsidRPr="00EE6F8F" w:rsidRDefault="006A74B3" w:rsidP="00953F1A">
      <w:pPr>
        <w:pStyle w:val="Bezmezer"/>
        <w:jc w:val="both"/>
        <w:rPr>
          <w:rFonts w:ascii="Arial" w:hAnsi="Arial" w:cs="Arial"/>
          <w:sz w:val="20"/>
          <w:szCs w:val="20"/>
        </w:rPr>
      </w:pPr>
      <w:r w:rsidRPr="00EE6F8F">
        <w:rPr>
          <w:rFonts w:ascii="Arial" w:hAnsi="Arial" w:cs="Arial"/>
          <w:sz w:val="20"/>
          <w:szCs w:val="20"/>
        </w:rPr>
        <w:t>j)</w:t>
      </w:r>
      <w:r w:rsidR="00FC1B60" w:rsidRPr="00EE6F8F">
        <w:rPr>
          <w:rFonts w:ascii="Arial" w:hAnsi="Arial" w:cs="Arial"/>
          <w:sz w:val="20"/>
          <w:szCs w:val="20"/>
        </w:rPr>
        <w:t xml:space="preserve"> veřejné plochy vč.</w:t>
      </w:r>
      <w:r w:rsidR="00EE6F8F" w:rsidRPr="00EE6F8F">
        <w:rPr>
          <w:rFonts w:ascii="Arial" w:hAnsi="Arial" w:cs="Arial"/>
          <w:sz w:val="20"/>
          <w:szCs w:val="20"/>
        </w:rPr>
        <w:t xml:space="preserve"> </w:t>
      </w:r>
      <w:r w:rsidR="00FC1B60" w:rsidRPr="00EE6F8F">
        <w:rPr>
          <w:rFonts w:ascii="Arial" w:hAnsi="Arial" w:cs="Arial"/>
          <w:sz w:val="20"/>
          <w:szCs w:val="20"/>
        </w:rPr>
        <w:t>sadových úprav</w:t>
      </w:r>
    </w:p>
    <w:p w14:paraId="2D97D4D9" w14:textId="7942F6F8" w:rsidR="00EF60AF" w:rsidRPr="00EE6F8F" w:rsidRDefault="00EE6F8F" w:rsidP="00953F1A">
      <w:pPr>
        <w:pStyle w:val="Bezmezer"/>
        <w:jc w:val="both"/>
        <w:rPr>
          <w:rFonts w:ascii="Arial" w:hAnsi="Arial" w:cs="Arial"/>
          <w:sz w:val="20"/>
          <w:szCs w:val="20"/>
        </w:rPr>
      </w:pPr>
      <w:r w:rsidRPr="00EE6F8F">
        <w:rPr>
          <w:rFonts w:ascii="Arial" w:hAnsi="Arial" w:cs="Arial"/>
          <w:sz w:val="20"/>
          <w:szCs w:val="20"/>
        </w:rPr>
        <w:t xml:space="preserve"> </w:t>
      </w:r>
    </w:p>
    <w:p w14:paraId="3479643A" w14:textId="46EF467F" w:rsidR="00EF60AF" w:rsidRPr="00EE6F8F" w:rsidRDefault="00EF60AF" w:rsidP="00953F1A">
      <w:pPr>
        <w:pStyle w:val="Bezmezer"/>
        <w:jc w:val="both"/>
        <w:rPr>
          <w:rFonts w:ascii="Arial" w:hAnsi="Arial" w:cs="Arial"/>
          <w:sz w:val="20"/>
          <w:szCs w:val="20"/>
          <w:u w:val="single"/>
        </w:rPr>
      </w:pPr>
      <w:r w:rsidRPr="00EE6F8F">
        <w:rPr>
          <w:rFonts w:ascii="Arial" w:hAnsi="Arial" w:cs="Arial"/>
          <w:sz w:val="20"/>
          <w:szCs w:val="20"/>
          <w:u w:val="single"/>
        </w:rPr>
        <w:t>Veřejná dopravní a technická infrastruktura, jež zůstane v majetku stávajícího vlastníka či stavebníka</w:t>
      </w:r>
    </w:p>
    <w:p w14:paraId="3F980E38" w14:textId="5A8A1880" w:rsidR="00B440B9" w:rsidRPr="00EE6F8F" w:rsidRDefault="00990EFC" w:rsidP="00953F1A">
      <w:pPr>
        <w:pStyle w:val="Bezmezer"/>
        <w:jc w:val="both"/>
        <w:rPr>
          <w:rFonts w:ascii="Arial" w:hAnsi="Arial" w:cs="Arial"/>
          <w:sz w:val="20"/>
          <w:szCs w:val="20"/>
        </w:rPr>
      </w:pPr>
      <w:r w:rsidRPr="00EE6F8F">
        <w:rPr>
          <w:rFonts w:ascii="Arial" w:hAnsi="Arial" w:cs="Arial"/>
          <w:sz w:val="20"/>
          <w:szCs w:val="20"/>
        </w:rPr>
        <w:t>k)</w:t>
      </w:r>
      <w:r w:rsidR="00B440B9" w:rsidRPr="00EE6F8F">
        <w:rPr>
          <w:rFonts w:ascii="Arial" w:hAnsi="Arial" w:cs="Arial"/>
          <w:sz w:val="20"/>
          <w:szCs w:val="20"/>
        </w:rPr>
        <w:t xml:space="preserve"> rozvod STL plynu napojený na stávající rozvod v ulici Krajní</w:t>
      </w:r>
    </w:p>
    <w:p w14:paraId="0C07BF27" w14:textId="44060C35" w:rsidR="00B440B9" w:rsidRPr="00EE6F8F" w:rsidRDefault="00990EFC" w:rsidP="00953F1A">
      <w:pPr>
        <w:pStyle w:val="Bezmezer"/>
        <w:jc w:val="both"/>
        <w:rPr>
          <w:rFonts w:ascii="Arial" w:hAnsi="Arial" w:cs="Arial"/>
          <w:sz w:val="20"/>
          <w:szCs w:val="20"/>
        </w:rPr>
      </w:pPr>
      <w:r w:rsidRPr="00EE6F8F">
        <w:rPr>
          <w:rFonts w:ascii="Arial" w:hAnsi="Arial" w:cs="Arial"/>
          <w:sz w:val="20"/>
          <w:szCs w:val="20"/>
        </w:rPr>
        <w:t>l)</w:t>
      </w:r>
      <w:r w:rsidR="007A33E2">
        <w:rPr>
          <w:rFonts w:ascii="Arial" w:hAnsi="Arial" w:cs="Arial"/>
          <w:sz w:val="20"/>
          <w:szCs w:val="20"/>
        </w:rPr>
        <w:t xml:space="preserve"> </w:t>
      </w:r>
      <w:r w:rsidR="00B440B9" w:rsidRPr="00EE6F8F">
        <w:rPr>
          <w:rFonts w:ascii="Arial" w:hAnsi="Arial" w:cs="Arial"/>
          <w:sz w:val="20"/>
          <w:szCs w:val="20"/>
        </w:rPr>
        <w:t>rozvody elektrické energie</w:t>
      </w:r>
    </w:p>
    <w:p w14:paraId="78702618" w14:textId="3C6DDAE7" w:rsidR="00B440B9" w:rsidRPr="00284D6A" w:rsidRDefault="00990EFC" w:rsidP="00953F1A">
      <w:pPr>
        <w:pStyle w:val="Bezmezer"/>
        <w:jc w:val="both"/>
        <w:rPr>
          <w:rFonts w:ascii="Arial" w:hAnsi="Arial" w:cs="Arial"/>
          <w:sz w:val="20"/>
          <w:szCs w:val="20"/>
        </w:rPr>
      </w:pPr>
      <w:r w:rsidRPr="00284D6A">
        <w:rPr>
          <w:rFonts w:ascii="Arial" w:hAnsi="Arial" w:cs="Arial"/>
          <w:sz w:val="20"/>
          <w:szCs w:val="20"/>
        </w:rPr>
        <w:t>m)</w:t>
      </w:r>
      <w:r w:rsidR="00B440B9" w:rsidRPr="00284D6A">
        <w:rPr>
          <w:rFonts w:ascii="Arial" w:hAnsi="Arial" w:cs="Arial"/>
          <w:sz w:val="20"/>
          <w:szCs w:val="20"/>
        </w:rPr>
        <w:t xml:space="preserve"> </w:t>
      </w:r>
      <w:r w:rsidR="00654B1D" w:rsidRPr="00284D6A">
        <w:rPr>
          <w:rFonts w:ascii="Arial" w:hAnsi="Arial" w:cs="Arial"/>
          <w:sz w:val="20"/>
          <w:szCs w:val="20"/>
        </w:rPr>
        <w:t>rozvod optického kabelu napojený</w:t>
      </w:r>
      <w:r w:rsidR="00B440B9" w:rsidRPr="00284D6A">
        <w:rPr>
          <w:rFonts w:ascii="Arial" w:hAnsi="Arial" w:cs="Arial"/>
          <w:sz w:val="20"/>
          <w:szCs w:val="20"/>
        </w:rPr>
        <w:t xml:space="preserve"> na stávající v ulici Brtnická</w:t>
      </w:r>
    </w:p>
    <w:p w14:paraId="554A2DBF" w14:textId="77777777" w:rsidR="008B0E24" w:rsidRPr="00284D6A" w:rsidRDefault="00C32EC4" w:rsidP="00953F1A">
      <w:pPr>
        <w:pStyle w:val="Bezmezer"/>
        <w:jc w:val="both"/>
        <w:rPr>
          <w:rFonts w:ascii="Arial" w:hAnsi="Arial" w:cs="Arial"/>
          <w:sz w:val="20"/>
          <w:szCs w:val="20"/>
        </w:rPr>
      </w:pPr>
      <w:r w:rsidRPr="00284D6A">
        <w:rPr>
          <w:rFonts w:ascii="Arial" w:hAnsi="Arial" w:cs="Arial"/>
          <w:sz w:val="20"/>
          <w:szCs w:val="20"/>
        </w:rPr>
        <w:t>n) dešťová kanalizace, do níž budou napojeny bezpečnostní přepady zasakovacích objektů</w:t>
      </w:r>
      <w:r w:rsidR="008B0E24" w:rsidRPr="00284D6A">
        <w:rPr>
          <w:rFonts w:ascii="Arial" w:hAnsi="Arial" w:cs="Arial"/>
          <w:sz w:val="20"/>
          <w:szCs w:val="20"/>
        </w:rPr>
        <w:t xml:space="preserve"> RD 1-5 a 11-18,</w:t>
      </w:r>
    </w:p>
    <w:p w14:paraId="31148300" w14:textId="4E1A128C" w:rsidR="00C32EC4" w:rsidRPr="00284D6A" w:rsidRDefault="008B0E24" w:rsidP="00953F1A">
      <w:pPr>
        <w:pStyle w:val="Bezmezer"/>
        <w:jc w:val="both"/>
        <w:rPr>
          <w:rFonts w:ascii="Arial" w:hAnsi="Arial" w:cs="Arial"/>
          <w:sz w:val="20"/>
          <w:szCs w:val="20"/>
        </w:rPr>
      </w:pPr>
      <w:r w:rsidRPr="00284D6A">
        <w:rPr>
          <w:rFonts w:ascii="Arial" w:hAnsi="Arial" w:cs="Arial"/>
          <w:sz w:val="20"/>
          <w:szCs w:val="20"/>
        </w:rPr>
        <w:t xml:space="preserve">    dešťová kanalizace, do níž budou napojeny bezpečnostní přepady zasakovacích objektů RD 19-25</w:t>
      </w:r>
    </w:p>
    <w:p w14:paraId="01044485" w14:textId="77777777" w:rsidR="002B09D0" w:rsidRPr="00EE6F8F" w:rsidRDefault="002B09D0" w:rsidP="00953F1A">
      <w:pPr>
        <w:pStyle w:val="Bezmezer"/>
        <w:jc w:val="both"/>
        <w:rPr>
          <w:rFonts w:ascii="Arial" w:hAnsi="Arial" w:cs="Arial"/>
          <w:sz w:val="20"/>
          <w:szCs w:val="20"/>
        </w:rPr>
      </w:pPr>
    </w:p>
    <w:p w14:paraId="6F458D82" w14:textId="04CEF3BF" w:rsidR="00651435" w:rsidRPr="00EE6F8F" w:rsidRDefault="00651435" w:rsidP="00953F1A">
      <w:pPr>
        <w:pStyle w:val="Bezmezer"/>
        <w:jc w:val="both"/>
        <w:rPr>
          <w:rFonts w:ascii="Arial" w:hAnsi="Arial" w:cs="Arial"/>
          <w:sz w:val="20"/>
          <w:szCs w:val="20"/>
        </w:rPr>
      </w:pPr>
      <w:r w:rsidRPr="00EE6F8F">
        <w:rPr>
          <w:rFonts w:ascii="Arial" w:hAnsi="Arial" w:cs="Arial"/>
          <w:sz w:val="20"/>
          <w:szCs w:val="20"/>
        </w:rPr>
        <w:t xml:space="preserve">Podrobný popis veřejné dopravní a technické infrastruktury </w:t>
      </w:r>
      <w:r w:rsidR="009822B7">
        <w:rPr>
          <w:rFonts w:ascii="Arial" w:hAnsi="Arial" w:cs="Arial"/>
          <w:sz w:val="20"/>
          <w:szCs w:val="20"/>
        </w:rPr>
        <w:t xml:space="preserve">je obsažen </w:t>
      </w:r>
      <w:r w:rsidRPr="00EE6F8F">
        <w:rPr>
          <w:rFonts w:ascii="Arial" w:hAnsi="Arial" w:cs="Arial"/>
          <w:sz w:val="20"/>
          <w:szCs w:val="20"/>
        </w:rPr>
        <w:t xml:space="preserve">v samostatné </w:t>
      </w:r>
      <w:r w:rsidR="00D83EA8" w:rsidRPr="00EE6F8F">
        <w:rPr>
          <w:rFonts w:ascii="Arial" w:hAnsi="Arial" w:cs="Arial"/>
          <w:sz w:val="20"/>
          <w:szCs w:val="20"/>
        </w:rPr>
        <w:t>P</w:t>
      </w:r>
      <w:r w:rsidRPr="00EE6F8F">
        <w:rPr>
          <w:rFonts w:ascii="Arial" w:hAnsi="Arial" w:cs="Arial"/>
          <w:sz w:val="20"/>
          <w:szCs w:val="20"/>
        </w:rPr>
        <w:t>říloze</w:t>
      </w:r>
      <w:r w:rsidR="00EE6F8F">
        <w:rPr>
          <w:rFonts w:ascii="Arial" w:hAnsi="Arial" w:cs="Arial"/>
          <w:sz w:val="20"/>
          <w:szCs w:val="20"/>
        </w:rPr>
        <w:t xml:space="preserve"> č. 1</w:t>
      </w:r>
      <w:r w:rsidRPr="00EE6F8F">
        <w:rPr>
          <w:rFonts w:ascii="Arial" w:hAnsi="Arial" w:cs="Arial"/>
          <w:sz w:val="20"/>
          <w:szCs w:val="20"/>
        </w:rPr>
        <w:t>, jež j</w:t>
      </w:r>
      <w:r w:rsidR="00EE6F8F">
        <w:rPr>
          <w:rFonts w:ascii="Arial" w:hAnsi="Arial" w:cs="Arial"/>
          <w:sz w:val="20"/>
          <w:szCs w:val="20"/>
        </w:rPr>
        <w:t>e</w:t>
      </w:r>
      <w:r w:rsidR="009E529F">
        <w:rPr>
          <w:rFonts w:ascii="Arial" w:hAnsi="Arial" w:cs="Arial"/>
          <w:sz w:val="20"/>
          <w:szCs w:val="20"/>
        </w:rPr>
        <w:t xml:space="preserve"> nedílnou součástí této S</w:t>
      </w:r>
      <w:r w:rsidRPr="00EE6F8F">
        <w:rPr>
          <w:rFonts w:ascii="Arial" w:hAnsi="Arial" w:cs="Arial"/>
          <w:sz w:val="20"/>
          <w:szCs w:val="20"/>
        </w:rPr>
        <w:t>mlouvy.</w:t>
      </w:r>
    </w:p>
    <w:p w14:paraId="610B8B3A" w14:textId="3B880FAE" w:rsidR="00660EB9" w:rsidRPr="00EE6F8F" w:rsidRDefault="00660EB9" w:rsidP="00953F1A">
      <w:pPr>
        <w:pStyle w:val="Bezmezer"/>
        <w:jc w:val="both"/>
        <w:rPr>
          <w:rFonts w:ascii="Arial" w:hAnsi="Arial" w:cs="Arial"/>
          <w:sz w:val="20"/>
          <w:szCs w:val="20"/>
        </w:rPr>
      </w:pPr>
    </w:p>
    <w:p w14:paraId="6DCE59C1" w14:textId="7346D89C" w:rsidR="00660EB9" w:rsidRPr="00EE6F8F" w:rsidRDefault="00660EB9" w:rsidP="00953F1A">
      <w:pPr>
        <w:pStyle w:val="Bezmezer"/>
        <w:jc w:val="both"/>
        <w:rPr>
          <w:rFonts w:ascii="Arial" w:hAnsi="Arial" w:cs="Arial"/>
          <w:sz w:val="20"/>
          <w:szCs w:val="20"/>
        </w:rPr>
      </w:pPr>
      <w:r w:rsidRPr="00EE6F8F">
        <w:rPr>
          <w:rFonts w:ascii="Arial" w:hAnsi="Arial" w:cs="Arial"/>
          <w:sz w:val="20"/>
          <w:szCs w:val="20"/>
        </w:rPr>
        <w:t xml:space="preserve">V místech, kde se dá předpokládat, že kořeny stromů zasáhnou do ochranného pásma vodovodu a kanalizace, se zavazuje Investor instalovat </w:t>
      </w:r>
      <w:proofErr w:type="spellStart"/>
      <w:r w:rsidRPr="00EE6F8F">
        <w:rPr>
          <w:rFonts w:ascii="Arial" w:hAnsi="Arial" w:cs="Arial"/>
          <w:sz w:val="20"/>
          <w:szCs w:val="20"/>
        </w:rPr>
        <w:t>protikořenovou</w:t>
      </w:r>
      <w:proofErr w:type="spellEnd"/>
      <w:r w:rsidRPr="00EE6F8F">
        <w:rPr>
          <w:rFonts w:ascii="Arial" w:hAnsi="Arial" w:cs="Arial"/>
          <w:sz w:val="20"/>
          <w:szCs w:val="20"/>
        </w:rPr>
        <w:t xml:space="preserve"> bariéru.</w:t>
      </w:r>
    </w:p>
    <w:p w14:paraId="002B686E" w14:textId="7C1FDB06" w:rsidR="001A5AFC" w:rsidRPr="00EE6F8F" w:rsidRDefault="001A5AFC" w:rsidP="00A427CD">
      <w:pPr>
        <w:pStyle w:val="Bezmezer"/>
        <w:jc w:val="both"/>
        <w:rPr>
          <w:rFonts w:ascii="Arial" w:hAnsi="Arial" w:cs="Arial"/>
          <w:sz w:val="20"/>
          <w:szCs w:val="20"/>
        </w:rPr>
      </w:pPr>
    </w:p>
    <w:p w14:paraId="64A31787" w14:textId="3BDCB03A" w:rsidR="00FC1B60" w:rsidRPr="00EE6F8F" w:rsidRDefault="00FC1B60" w:rsidP="00A427CD">
      <w:pPr>
        <w:pStyle w:val="Bezmezer"/>
        <w:jc w:val="both"/>
        <w:rPr>
          <w:rFonts w:ascii="Arial" w:hAnsi="Arial" w:cs="Arial"/>
          <w:sz w:val="20"/>
          <w:szCs w:val="20"/>
        </w:rPr>
      </w:pPr>
      <w:r w:rsidRPr="00EE6F8F">
        <w:rPr>
          <w:rFonts w:ascii="Arial" w:hAnsi="Arial" w:cs="Arial"/>
          <w:sz w:val="20"/>
          <w:szCs w:val="20"/>
        </w:rPr>
        <w:t>2.</w:t>
      </w:r>
      <w:r w:rsidR="007A33E2">
        <w:rPr>
          <w:rFonts w:ascii="Arial" w:hAnsi="Arial" w:cs="Arial"/>
          <w:sz w:val="20"/>
          <w:szCs w:val="20"/>
        </w:rPr>
        <w:t>5</w:t>
      </w:r>
      <w:r w:rsidR="007A33E2">
        <w:rPr>
          <w:rFonts w:ascii="Arial" w:hAnsi="Arial" w:cs="Arial"/>
          <w:sz w:val="20"/>
          <w:szCs w:val="20"/>
        </w:rPr>
        <w:tab/>
      </w:r>
      <w:r w:rsidR="0001199C" w:rsidRPr="00EE6F8F">
        <w:rPr>
          <w:rFonts w:ascii="Arial" w:hAnsi="Arial" w:cs="Arial"/>
          <w:sz w:val="20"/>
          <w:szCs w:val="20"/>
        </w:rPr>
        <w:t xml:space="preserve">Jako součást vybudování nebo úprav staveb a zařízení veřejné dopravní nebo technické infrastruktury nutných pro výstavbu výše uvedeného </w:t>
      </w:r>
      <w:r w:rsidR="00D37341">
        <w:rPr>
          <w:rFonts w:ascii="Arial" w:hAnsi="Arial" w:cs="Arial"/>
          <w:sz w:val="20"/>
          <w:szCs w:val="20"/>
        </w:rPr>
        <w:t xml:space="preserve">Investičního </w:t>
      </w:r>
      <w:r w:rsidR="0001199C" w:rsidRPr="00EE6F8F">
        <w:rPr>
          <w:rFonts w:ascii="Arial" w:hAnsi="Arial" w:cs="Arial"/>
          <w:sz w:val="20"/>
          <w:szCs w:val="20"/>
        </w:rPr>
        <w:t xml:space="preserve">záměru se </w:t>
      </w:r>
      <w:r w:rsidR="00D37341">
        <w:rPr>
          <w:rFonts w:ascii="Arial" w:hAnsi="Arial" w:cs="Arial"/>
          <w:sz w:val="20"/>
          <w:szCs w:val="20"/>
        </w:rPr>
        <w:t>I</w:t>
      </w:r>
      <w:r w:rsidR="0001199C" w:rsidRPr="00EE6F8F">
        <w:rPr>
          <w:rFonts w:ascii="Arial" w:hAnsi="Arial" w:cs="Arial"/>
          <w:sz w:val="20"/>
          <w:szCs w:val="20"/>
        </w:rPr>
        <w:t xml:space="preserve">nvestor </w:t>
      </w:r>
      <w:r w:rsidRPr="00EE6F8F">
        <w:rPr>
          <w:rFonts w:ascii="Arial" w:hAnsi="Arial" w:cs="Arial"/>
          <w:sz w:val="20"/>
          <w:szCs w:val="20"/>
        </w:rPr>
        <w:t>zavazuje na základě požadavku Města vzhledem k jejich docházející životnosti zrekonstruovat stávající vodovodní řady DN 300 a DN 150 nacházející se na pozemcích určených</w:t>
      </w:r>
      <w:r w:rsidR="0001199C" w:rsidRPr="00EE6F8F">
        <w:rPr>
          <w:rFonts w:ascii="Arial" w:hAnsi="Arial" w:cs="Arial"/>
          <w:sz w:val="20"/>
          <w:szCs w:val="20"/>
        </w:rPr>
        <w:t xml:space="preserve"> pro výstavbu výše uvedeného záměru</w:t>
      </w:r>
      <w:r w:rsidR="003279F1">
        <w:rPr>
          <w:rFonts w:ascii="Arial" w:hAnsi="Arial" w:cs="Arial"/>
          <w:sz w:val="20"/>
          <w:szCs w:val="20"/>
        </w:rPr>
        <w:t xml:space="preserve"> (viz. odst</w:t>
      </w:r>
      <w:r w:rsidR="000A5803">
        <w:rPr>
          <w:rFonts w:ascii="Arial" w:hAnsi="Arial" w:cs="Arial"/>
          <w:sz w:val="20"/>
          <w:szCs w:val="20"/>
        </w:rPr>
        <w:t>. 2.4 písm. e) Smlouvy)</w:t>
      </w:r>
      <w:r w:rsidR="0001199C" w:rsidRPr="00EE6F8F">
        <w:rPr>
          <w:rFonts w:ascii="Arial" w:hAnsi="Arial" w:cs="Arial"/>
          <w:sz w:val="20"/>
          <w:szCs w:val="20"/>
        </w:rPr>
        <w:t>.</w:t>
      </w:r>
    </w:p>
    <w:p w14:paraId="378FF5D6" w14:textId="77777777" w:rsidR="0001199C" w:rsidRPr="00EE6F8F" w:rsidRDefault="0001199C" w:rsidP="00A427CD">
      <w:pPr>
        <w:pStyle w:val="Bezmezer"/>
        <w:jc w:val="both"/>
        <w:rPr>
          <w:rFonts w:ascii="Arial" w:hAnsi="Arial" w:cs="Arial"/>
          <w:sz w:val="20"/>
          <w:szCs w:val="20"/>
        </w:rPr>
      </w:pPr>
    </w:p>
    <w:p w14:paraId="1C520381" w14:textId="6946765C" w:rsidR="00823131" w:rsidRPr="00EE6F8F" w:rsidRDefault="00711C12" w:rsidP="00823131">
      <w:pPr>
        <w:pStyle w:val="Bezmezer"/>
        <w:jc w:val="both"/>
        <w:rPr>
          <w:rFonts w:ascii="Arial" w:hAnsi="Arial" w:cs="Arial"/>
          <w:sz w:val="20"/>
          <w:szCs w:val="20"/>
        </w:rPr>
      </w:pPr>
      <w:r w:rsidRPr="00EE6F8F">
        <w:rPr>
          <w:rFonts w:ascii="Arial" w:hAnsi="Arial" w:cs="Arial"/>
          <w:sz w:val="20"/>
          <w:szCs w:val="20"/>
        </w:rPr>
        <w:t>2.</w:t>
      </w:r>
      <w:r w:rsidR="007A33E2">
        <w:rPr>
          <w:rFonts w:ascii="Arial" w:hAnsi="Arial" w:cs="Arial"/>
          <w:sz w:val="20"/>
          <w:szCs w:val="20"/>
        </w:rPr>
        <w:t>6</w:t>
      </w:r>
      <w:r w:rsidR="00DE26AC" w:rsidRPr="00EE6F8F">
        <w:rPr>
          <w:rFonts w:ascii="Arial" w:hAnsi="Arial" w:cs="Arial"/>
          <w:sz w:val="20"/>
          <w:szCs w:val="20"/>
        </w:rPr>
        <w:tab/>
        <w:t xml:space="preserve">Investor se zavazuje </w:t>
      </w:r>
      <w:r w:rsidR="00823131" w:rsidRPr="00EE6F8F">
        <w:rPr>
          <w:rFonts w:ascii="Arial" w:hAnsi="Arial" w:cs="Arial"/>
          <w:sz w:val="20"/>
          <w:szCs w:val="20"/>
        </w:rPr>
        <w:t>vybudovat</w:t>
      </w:r>
      <w:r w:rsidR="00DE26AC" w:rsidRPr="00EE6F8F">
        <w:rPr>
          <w:rFonts w:ascii="Arial" w:hAnsi="Arial" w:cs="Arial"/>
          <w:sz w:val="20"/>
          <w:szCs w:val="20"/>
        </w:rPr>
        <w:t xml:space="preserve"> anebo </w:t>
      </w:r>
      <w:r w:rsidR="00823131" w:rsidRPr="00EE6F8F">
        <w:rPr>
          <w:rFonts w:ascii="Arial" w:hAnsi="Arial" w:cs="Arial"/>
          <w:sz w:val="20"/>
          <w:szCs w:val="20"/>
        </w:rPr>
        <w:t>upravit veřejnou infrastrukturu</w:t>
      </w:r>
      <w:r w:rsidR="00DE26AC" w:rsidRPr="00EE6F8F">
        <w:rPr>
          <w:rFonts w:ascii="Arial" w:hAnsi="Arial" w:cs="Arial"/>
          <w:sz w:val="20"/>
          <w:szCs w:val="20"/>
        </w:rPr>
        <w:t>, uved</w:t>
      </w:r>
      <w:r w:rsidR="003279F1">
        <w:rPr>
          <w:rFonts w:ascii="Arial" w:hAnsi="Arial" w:cs="Arial"/>
          <w:sz w:val="20"/>
          <w:szCs w:val="20"/>
        </w:rPr>
        <w:t>enou v odst</w:t>
      </w:r>
      <w:r w:rsidRPr="00EE6F8F">
        <w:rPr>
          <w:rFonts w:ascii="Arial" w:hAnsi="Arial" w:cs="Arial"/>
          <w:sz w:val="20"/>
          <w:szCs w:val="20"/>
        </w:rPr>
        <w:t>. 2.</w:t>
      </w:r>
      <w:r w:rsidR="007A33E2">
        <w:rPr>
          <w:rFonts w:ascii="Arial" w:hAnsi="Arial" w:cs="Arial"/>
          <w:sz w:val="20"/>
          <w:szCs w:val="20"/>
        </w:rPr>
        <w:t>4</w:t>
      </w:r>
      <w:r w:rsidR="00DE26AC" w:rsidRPr="00EE6F8F">
        <w:rPr>
          <w:rFonts w:ascii="Arial" w:hAnsi="Arial" w:cs="Arial"/>
          <w:sz w:val="20"/>
          <w:szCs w:val="20"/>
        </w:rPr>
        <w:t xml:space="preserve"> této</w:t>
      </w:r>
      <w:r w:rsidR="00823131" w:rsidRPr="00EE6F8F">
        <w:rPr>
          <w:rFonts w:ascii="Arial" w:hAnsi="Arial" w:cs="Arial"/>
          <w:sz w:val="20"/>
          <w:szCs w:val="20"/>
        </w:rPr>
        <w:t xml:space="preserve"> </w:t>
      </w:r>
      <w:r w:rsidR="002971AF" w:rsidRPr="00EE6F8F">
        <w:rPr>
          <w:rFonts w:ascii="Arial" w:hAnsi="Arial" w:cs="Arial"/>
          <w:sz w:val="20"/>
          <w:szCs w:val="20"/>
        </w:rPr>
        <w:t>Smlouvy</w:t>
      </w:r>
      <w:r w:rsidR="00DE26AC" w:rsidRPr="00EE6F8F">
        <w:rPr>
          <w:rFonts w:ascii="Arial" w:hAnsi="Arial" w:cs="Arial"/>
          <w:sz w:val="20"/>
          <w:szCs w:val="20"/>
        </w:rPr>
        <w:t xml:space="preserve">, </w:t>
      </w:r>
      <w:r w:rsidR="00823131" w:rsidRPr="00EE6F8F">
        <w:rPr>
          <w:rFonts w:ascii="Arial" w:hAnsi="Arial" w:cs="Arial"/>
          <w:sz w:val="20"/>
          <w:szCs w:val="20"/>
        </w:rPr>
        <w:t>svým jménem, na své náklady a na svoji odpovědnost</w:t>
      </w:r>
      <w:r w:rsidR="000A5803">
        <w:rPr>
          <w:rFonts w:ascii="Arial" w:hAnsi="Arial" w:cs="Arial"/>
          <w:sz w:val="20"/>
          <w:szCs w:val="20"/>
        </w:rPr>
        <w:t xml:space="preserve"> s výjimkou r</w:t>
      </w:r>
      <w:r w:rsidR="000A5803" w:rsidRPr="00EE6F8F">
        <w:rPr>
          <w:rFonts w:ascii="Arial" w:hAnsi="Arial" w:cs="Arial"/>
          <w:sz w:val="20"/>
          <w:szCs w:val="20"/>
        </w:rPr>
        <w:t>ekonstru</w:t>
      </w:r>
      <w:r w:rsidR="000A5803">
        <w:rPr>
          <w:rFonts w:ascii="Arial" w:hAnsi="Arial" w:cs="Arial"/>
          <w:sz w:val="20"/>
          <w:szCs w:val="20"/>
        </w:rPr>
        <w:t>kce</w:t>
      </w:r>
      <w:r w:rsidR="000A5803" w:rsidRPr="00EE6F8F">
        <w:rPr>
          <w:rFonts w:ascii="Arial" w:hAnsi="Arial" w:cs="Arial"/>
          <w:sz w:val="20"/>
          <w:szCs w:val="20"/>
        </w:rPr>
        <w:t xml:space="preserve"> stávající</w:t>
      </w:r>
      <w:r w:rsidR="000A5803">
        <w:rPr>
          <w:rFonts w:ascii="Arial" w:hAnsi="Arial" w:cs="Arial"/>
          <w:sz w:val="20"/>
          <w:szCs w:val="20"/>
        </w:rPr>
        <w:t>ch</w:t>
      </w:r>
      <w:r w:rsidR="000A5803" w:rsidRPr="00EE6F8F">
        <w:rPr>
          <w:rFonts w:ascii="Arial" w:hAnsi="Arial" w:cs="Arial"/>
          <w:sz w:val="20"/>
          <w:szCs w:val="20"/>
        </w:rPr>
        <w:t xml:space="preserve"> vodovodní</w:t>
      </w:r>
      <w:r w:rsidR="000A5803">
        <w:rPr>
          <w:rFonts w:ascii="Arial" w:hAnsi="Arial" w:cs="Arial"/>
          <w:sz w:val="20"/>
          <w:szCs w:val="20"/>
        </w:rPr>
        <w:t>ch</w:t>
      </w:r>
      <w:r w:rsidR="000A5803" w:rsidRPr="00EE6F8F">
        <w:rPr>
          <w:rFonts w:ascii="Arial" w:hAnsi="Arial" w:cs="Arial"/>
          <w:sz w:val="20"/>
          <w:szCs w:val="20"/>
        </w:rPr>
        <w:t xml:space="preserve"> řad</w:t>
      </w:r>
      <w:r w:rsidR="000A5803">
        <w:rPr>
          <w:rFonts w:ascii="Arial" w:hAnsi="Arial" w:cs="Arial"/>
          <w:sz w:val="20"/>
          <w:szCs w:val="20"/>
        </w:rPr>
        <w:t>ů</w:t>
      </w:r>
      <w:r w:rsidR="000A5803" w:rsidRPr="00EE6F8F">
        <w:rPr>
          <w:rFonts w:ascii="Arial" w:hAnsi="Arial" w:cs="Arial"/>
          <w:sz w:val="20"/>
          <w:szCs w:val="20"/>
        </w:rPr>
        <w:t xml:space="preserve"> DN 300 a DN 150</w:t>
      </w:r>
      <w:r w:rsidR="003279F1">
        <w:rPr>
          <w:rFonts w:ascii="Arial" w:hAnsi="Arial" w:cs="Arial"/>
          <w:sz w:val="20"/>
          <w:szCs w:val="20"/>
        </w:rPr>
        <w:t xml:space="preserve"> podle odst</w:t>
      </w:r>
      <w:r w:rsidR="000A5803">
        <w:rPr>
          <w:rFonts w:ascii="Arial" w:hAnsi="Arial" w:cs="Arial"/>
          <w:sz w:val="20"/>
          <w:szCs w:val="20"/>
        </w:rPr>
        <w:t>. 2.4 písm. e) Smlouvy, která bude provedena na náklady Města</w:t>
      </w:r>
      <w:r w:rsidR="00823131" w:rsidRPr="00EE6F8F">
        <w:rPr>
          <w:rFonts w:ascii="Arial" w:hAnsi="Arial" w:cs="Arial"/>
          <w:sz w:val="20"/>
          <w:szCs w:val="20"/>
        </w:rPr>
        <w:t>. Součástí nákladů Investora jsou veškeré výdaje, které jsou potřebné pro sjednaný účel nebo přímo souvisí s vybudováním nové či úpravami stávající veře</w:t>
      </w:r>
      <w:r w:rsidR="003279F1">
        <w:rPr>
          <w:rFonts w:ascii="Arial" w:hAnsi="Arial" w:cs="Arial"/>
          <w:sz w:val="20"/>
          <w:szCs w:val="20"/>
        </w:rPr>
        <w:t>jné infrastruktury, uvedené v odst</w:t>
      </w:r>
      <w:r w:rsidR="00823131" w:rsidRPr="00EE6F8F">
        <w:rPr>
          <w:rFonts w:ascii="Arial" w:hAnsi="Arial" w:cs="Arial"/>
          <w:sz w:val="20"/>
          <w:szCs w:val="20"/>
        </w:rPr>
        <w:t>.</w:t>
      </w:r>
      <w:r w:rsidRPr="00EE6F8F">
        <w:rPr>
          <w:rFonts w:ascii="Arial" w:hAnsi="Arial" w:cs="Arial"/>
          <w:sz w:val="20"/>
          <w:szCs w:val="20"/>
        </w:rPr>
        <w:t xml:space="preserve"> 2.</w:t>
      </w:r>
      <w:r w:rsidR="007A33E2">
        <w:rPr>
          <w:rFonts w:ascii="Arial" w:hAnsi="Arial" w:cs="Arial"/>
          <w:sz w:val="20"/>
          <w:szCs w:val="20"/>
        </w:rPr>
        <w:t>4</w:t>
      </w:r>
      <w:r w:rsidR="00823131" w:rsidRPr="00EE6F8F">
        <w:rPr>
          <w:rFonts w:ascii="Arial" w:hAnsi="Arial" w:cs="Arial"/>
          <w:sz w:val="20"/>
          <w:szCs w:val="20"/>
        </w:rPr>
        <w:t xml:space="preserve"> této </w:t>
      </w:r>
      <w:r w:rsidR="002971AF" w:rsidRPr="00EE6F8F">
        <w:rPr>
          <w:rFonts w:ascii="Arial" w:hAnsi="Arial" w:cs="Arial"/>
          <w:sz w:val="20"/>
          <w:szCs w:val="20"/>
        </w:rPr>
        <w:t>Smlouvy</w:t>
      </w:r>
      <w:r w:rsidR="00823131" w:rsidRPr="00EE6F8F">
        <w:rPr>
          <w:rFonts w:ascii="Arial" w:hAnsi="Arial" w:cs="Arial"/>
          <w:sz w:val="20"/>
          <w:szCs w:val="20"/>
        </w:rPr>
        <w:t>. Investor se zavazuje, že nebude po Městu požadovat úhradu těchto nákladů</w:t>
      </w:r>
      <w:r w:rsidR="000A5803">
        <w:rPr>
          <w:rFonts w:ascii="Arial" w:hAnsi="Arial" w:cs="Arial"/>
          <w:sz w:val="20"/>
          <w:szCs w:val="20"/>
        </w:rPr>
        <w:t xml:space="preserve"> s výjimkou nákladů na r</w:t>
      </w:r>
      <w:r w:rsidR="000A5803" w:rsidRPr="00EE6F8F">
        <w:rPr>
          <w:rFonts w:ascii="Arial" w:hAnsi="Arial" w:cs="Arial"/>
          <w:sz w:val="20"/>
          <w:szCs w:val="20"/>
        </w:rPr>
        <w:t>ekonstru</w:t>
      </w:r>
      <w:r w:rsidR="000A5803">
        <w:rPr>
          <w:rFonts w:ascii="Arial" w:hAnsi="Arial" w:cs="Arial"/>
          <w:sz w:val="20"/>
          <w:szCs w:val="20"/>
        </w:rPr>
        <w:t>kci</w:t>
      </w:r>
      <w:r w:rsidR="000A5803" w:rsidRPr="00EE6F8F">
        <w:rPr>
          <w:rFonts w:ascii="Arial" w:hAnsi="Arial" w:cs="Arial"/>
          <w:sz w:val="20"/>
          <w:szCs w:val="20"/>
        </w:rPr>
        <w:t xml:space="preserve"> stávající</w:t>
      </w:r>
      <w:r w:rsidR="000A5803">
        <w:rPr>
          <w:rFonts w:ascii="Arial" w:hAnsi="Arial" w:cs="Arial"/>
          <w:sz w:val="20"/>
          <w:szCs w:val="20"/>
        </w:rPr>
        <w:t>ch</w:t>
      </w:r>
      <w:r w:rsidR="000A5803" w:rsidRPr="00EE6F8F">
        <w:rPr>
          <w:rFonts w:ascii="Arial" w:hAnsi="Arial" w:cs="Arial"/>
          <w:sz w:val="20"/>
          <w:szCs w:val="20"/>
        </w:rPr>
        <w:t xml:space="preserve"> vodovodní</w:t>
      </w:r>
      <w:r w:rsidR="000A5803">
        <w:rPr>
          <w:rFonts w:ascii="Arial" w:hAnsi="Arial" w:cs="Arial"/>
          <w:sz w:val="20"/>
          <w:szCs w:val="20"/>
        </w:rPr>
        <w:t>ch</w:t>
      </w:r>
      <w:r w:rsidR="000A5803" w:rsidRPr="00EE6F8F">
        <w:rPr>
          <w:rFonts w:ascii="Arial" w:hAnsi="Arial" w:cs="Arial"/>
          <w:sz w:val="20"/>
          <w:szCs w:val="20"/>
        </w:rPr>
        <w:t xml:space="preserve"> řad</w:t>
      </w:r>
      <w:r w:rsidR="000A5803">
        <w:rPr>
          <w:rFonts w:ascii="Arial" w:hAnsi="Arial" w:cs="Arial"/>
          <w:sz w:val="20"/>
          <w:szCs w:val="20"/>
        </w:rPr>
        <w:t>ů</w:t>
      </w:r>
      <w:r w:rsidR="000A5803" w:rsidRPr="00EE6F8F">
        <w:rPr>
          <w:rFonts w:ascii="Arial" w:hAnsi="Arial" w:cs="Arial"/>
          <w:sz w:val="20"/>
          <w:szCs w:val="20"/>
        </w:rPr>
        <w:t xml:space="preserve"> DN 300 a DN 150</w:t>
      </w:r>
      <w:r w:rsidR="003279F1">
        <w:rPr>
          <w:rFonts w:ascii="Arial" w:hAnsi="Arial" w:cs="Arial"/>
          <w:sz w:val="20"/>
          <w:szCs w:val="20"/>
        </w:rPr>
        <w:t xml:space="preserve"> podle odst</w:t>
      </w:r>
      <w:r w:rsidR="000A5803">
        <w:rPr>
          <w:rFonts w:ascii="Arial" w:hAnsi="Arial" w:cs="Arial"/>
          <w:sz w:val="20"/>
          <w:szCs w:val="20"/>
        </w:rPr>
        <w:t xml:space="preserve">. 2.4 písm. e) Smlouvy, které uhradí Investorovi Město podle </w:t>
      </w:r>
      <w:r w:rsidR="003279F1">
        <w:rPr>
          <w:rFonts w:ascii="Arial" w:hAnsi="Arial" w:cs="Arial"/>
          <w:sz w:val="20"/>
          <w:szCs w:val="20"/>
        </w:rPr>
        <w:t>odst</w:t>
      </w:r>
      <w:r w:rsidR="000A5803">
        <w:rPr>
          <w:rFonts w:ascii="Arial" w:hAnsi="Arial" w:cs="Arial"/>
          <w:sz w:val="20"/>
          <w:szCs w:val="20"/>
        </w:rPr>
        <w:t>. 3.3 této Smlouvy.</w:t>
      </w:r>
    </w:p>
    <w:p w14:paraId="0DC042DA" w14:textId="77777777" w:rsidR="003279F1" w:rsidRDefault="003279F1" w:rsidP="00823131">
      <w:pPr>
        <w:pStyle w:val="Bezmezer"/>
        <w:jc w:val="both"/>
        <w:rPr>
          <w:rFonts w:ascii="Arial" w:hAnsi="Arial" w:cs="Arial"/>
          <w:sz w:val="20"/>
          <w:szCs w:val="20"/>
        </w:rPr>
      </w:pPr>
    </w:p>
    <w:p w14:paraId="7037DA1D" w14:textId="137F17C9" w:rsidR="00E579F2" w:rsidRPr="00EE6F8F" w:rsidRDefault="00E579F2" w:rsidP="00823131">
      <w:pPr>
        <w:pStyle w:val="Bezmezer"/>
        <w:jc w:val="both"/>
        <w:rPr>
          <w:rFonts w:ascii="Arial" w:hAnsi="Arial" w:cs="Arial"/>
          <w:sz w:val="20"/>
          <w:szCs w:val="20"/>
        </w:rPr>
      </w:pPr>
      <w:r w:rsidRPr="00EE6F8F">
        <w:rPr>
          <w:rFonts w:ascii="Arial" w:hAnsi="Arial" w:cs="Arial"/>
          <w:sz w:val="20"/>
          <w:szCs w:val="20"/>
        </w:rPr>
        <w:t>Investor se dále zavazuje k tomu, že na vlastní náklady zajistí geodetické zaměření veřejné infrastruktury,</w:t>
      </w:r>
      <w:r w:rsidR="003279F1">
        <w:rPr>
          <w:rFonts w:ascii="Arial" w:hAnsi="Arial" w:cs="Arial"/>
          <w:sz w:val="20"/>
          <w:szCs w:val="20"/>
        </w:rPr>
        <w:t xml:space="preserve"> uvedené v odst</w:t>
      </w:r>
      <w:r w:rsidRPr="00EE6F8F">
        <w:rPr>
          <w:rFonts w:ascii="Arial" w:hAnsi="Arial" w:cs="Arial"/>
          <w:sz w:val="20"/>
          <w:szCs w:val="20"/>
        </w:rPr>
        <w:t>. 2.</w:t>
      </w:r>
      <w:r w:rsidR="007A33E2">
        <w:rPr>
          <w:rFonts w:ascii="Arial" w:hAnsi="Arial" w:cs="Arial"/>
          <w:sz w:val="20"/>
          <w:szCs w:val="20"/>
        </w:rPr>
        <w:t>4</w:t>
      </w:r>
      <w:r w:rsidRPr="00EE6F8F">
        <w:rPr>
          <w:rFonts w:ascii="Arial" w:hAnsi="Arial" w:cs="Arial"/>
          <w:sz w:val="20"/>
          <w:szCs w:val="20"/>
        </w:rPr>
        <w:t xml:space="preserve"> této Smlouvy, a vyhotovení příslušné dokumentace související se zápisem takové veřejné infrastruktury do katastru nemovitostí.</w:t>
      </w:r>
    </w:p>
    <w:p w14:paraId="08B8E0AD" w14:textId="6A4A4F12" w:rsidR="0001199C" w:rsidRPr="00EE6F8F" w:rsidRDefault="0001199C" w:rsidP="00823131">
      <w:pPr>
        <w:pStyle w:val="Bezmezer"/>
        <w:jc w:val="both"/>
        <w:rPr>
          <w:rFonts w:ascii="Arial" w:hAnsi="Arial" w:cs="Arial"/>
          <w:sz w:val="20"/>
          <w:szCs w:val="20"/>
        </w:rPr>
      </w:pPr>
    </w:p>
    <w:p w14:paraId="7BD44C27" w14:textId="51CAB361" w:rsidR="0001199C" w:rsidRDefault="007A33E2" w:rsidP="0001199C">
      <w:pPr>
        <w:pStyle w:val="Bezmezer"/>
        <w:jc w:val="both"/>
        <w:rPr>
          <w:rFonts w:ascii="Arial" w:hAnsi="Arial" w:cs="Arial"/>
          <w:sz w:val="20"/>
          <w:szCs w:val="20"/>
        </w:rPr>
      </w:pPr>
      <w:r>
        <w:rPr>
          <w:rFonts w:ascii="Arial" w:hAnsi="Arial" w:cs="Arial"/>
          <w:sz w:val="20"/>
          <w:szCs w:val="20"/>
        </w:rPr>
        <w:t>2.7</w:t>
      </w:r>
      <w:r>
        <w:rPr>
          <w:rFonts w:ascii="Arial" w:hAnsi="Arial" w:cs="Arial"/>
          <w:sz w:val="20"/>
          <w:szCs w:val="20"/>
        </w:rPr>
        <w:tab/>
      </w:r>
      <w:r w:rsidR="0001199C" w:rsidRPr="00EE6F8F">
        <w:rPr>
          <w:rFonts w:ascii="Arial" w:hAnsi="Arial" w:cs="Arial"/>
          <w:sz w:val="20"/>
          <w:szCs w:val="20"/>
        </w:rPr>
        <w:t xml:space="preserve">Investor se zavazuje </w:t>
      </w:r>
      <w:r w:rsidR="006A74B3" w:rsidRPr="00EE6F8F">
        <w:rPr>
          <w:rFonts w:ascii="Arial" w:hAnsi="Arial" w:cs="Arial"/>
          <w:sz w:val="20"/>
          <w:szCs w:val="20"/>
        </w:rPr>
        <w:t>pro úpravu</w:t>
      </w:r>
      <w:r w:rsidR="0001199C" w:rsidRPr="00EE6F8F">
        <w:rPr>
          <w:rFonts w:ascii="Arial" w:hAnsi="Arial" w:cs="Arial"/>
          <w:sz w:val="20"/>
          <w:szCs w:val="20"/>
        </w:rPr>
        <w:t xml:space="preserve"> </w:t>
      </w:r>
      <w:r w:rsidR="00733FDC" w:rsidRPr="00EE6F8F">
        <w:rPr>
          <w:rFonts w:ascii="Arial" w:hAnsi="Arial" w:cs="Arial"/>
          <w:sz w:val="20"/>
          <w:szCs w:val="20"/>
        </w:rPr>
        <w:t xml:space="preserve">stávající </w:t>
      </w:r>
      <w:r w:rsidR="0001199C" w:rsidRPr="00EE6F8F">
        <w:rPr>
          <w:rFonts w:ascii="Arial" w:hAnsi="Arial" w:cs="Arial"/>
          <w:sz w:val="20"/>
          <w:szCs w:val="20"/>
        </w:rPr>
        <w:t>veřejn</w:t>
      </w:r>
      <w:r w:rsidR="006A74B3" w:rsidRPr="00EE6F8F">
        <w:rPr>
          <w:rFonts w:ascii="Arial" w:hAnsi="Arial" w:cs="Arial"/>
          <w:sz w:val="20"/>
          <w:szCs w:val="20"/>
        </w:rPr>
        <w:t xml:space="preserve">é </w:t>
      </w:r>
      <w:r w:rsidR="00733FDC" w:rsidRPr="00EE6F8F">
        <w:rPr>
          <w:rFonts w:ascii="Arial" w:hAnsi="Arial" w:cs="Arial"/>
          <w:sz w:val="20"/>
          <w:szCs w:val="20"/>
        </w:rPr>
        <w:t xml:space="preserve">technické </w:t>
      </w:r>
      <w:r w:rsidR="006A74B3" w:rsidRPr="00EE6F8F">
        <w:rPr>
          <w:rFonts w:ascii="Arial" w:hAnsi="Arial" w:cs="Arial"/>
          <w:sz w:val="20"/>
          <w:szCs w:val="20"/>
        </w:rPr>
        <w:t>infrastruktury</w:t>
      </w:r>
      <w:r w:rsidR="0001199C" w:rsidRPr="00EE6F8F">
        <w:rPr>
          <w:rFonts w:ascii="Arial" w:hAnsi="Arial" w:cs="Arial"/>
          <w:sz w:val="20"/>
          <w:szCs w:val="20"/>
        </w:rPr>
        <w:t xml:space="preserve"> uveden</w:t>
      </w:r>
      <w:r w:rsidR="006A74B3" w:rsidRPr="00EE6F8F">
        <w:rPr>
          <w:rFonts w:ascii="Arial" w:hAnsi="Arial" w:cs="Arial"/>
          <w:sz w:val="20"/>
          <w:szCs w:val="20"/>
        </w:rPr>
        <w:t>é</w:t>
      </w:r>
      <w:r w:rsidR="003279F1">
        <w:rPr>
          <w:rFonts w:ascii="Arial" w:hAnsi="Arial" w:cs="Arial"/>
          <w:sz w:val="20"/>
          <w:szCs w:val="20"/>
        </w:rPr>
        <w:t xml:space="preserve"> v odst</w:t>
      </w:r>
      <w:r w:rsidR="0001199C" w:rsidRPr="00EE6F8F">
        <w:rPr>
          <w:rFonts w:ascii="Arial" w:hAnsi="Arial" w:cs="Arial"/>
          <w:sz w:val="20"/>
          <w:szCs w:val="20"/>
        </w:rPr>
        <w:t>. 2.</w:t>
      </w:r>
      <w:r>
        <w:rPr>
          <w:rFonts w:ascii="Arial" w:hAnsi="Arial" w:cs="Arial"/>
          <w:sz w:val="20"/>
          <w:szCs w:val="20"/>
        </w:rPr>
        <w:t>4</w:t>
      </w:r>
      <w:r w:rsidR="000A5803">
        <w:rPr>
          <w:rFonts w:ascii="Arial" w:hAnsi="Arial" w:cs="Arial"/>
          <w:sz w:val="20"/>
          <w:szCs w:val="20"/>
        </w:rPr>
        <w:t xml:space="preserve"> písm. </w:t>
      </w:r>
      <w:r w:rsidR="00D83EA8" w:rsidRPr="00EE6F8F">
        <w:rPr>
          <w:rFonts w:ascii="Arial" w:hAnsi="Arial" w:cs="Arial"/>
          <w:sz w:val="20"/>
          <w:szCs w:val="20"/>
        </w:rPr>
        <w:t>e)</w:t>
      </w:r>
      <w:r w:rsidR="00420539">
        <w:rPr>
          <w:rFonts w:ascii="Arial" w:hAnsi="Arial" w:cs="Arial"/>
          <w:sz w:val="20"/>
          <w:szCs w:val="20"/>
        </w:rPr>
        <w:t> </w:t>
      </w:r>
      <w:r w:rsidR="0001199C" w:rsidRPr="00EE6F8F">
        <w:rPr>
          <w:rFonts w:ascii="Arial" w:hAnsi="Arial" w:cs="Arial"/>
          <w:sz w:val="20"/>
          <w:szCs w:val="20"/>
        </w:rPr>
        <w:t>této Smlouvy</w:t>
      </w:r>
      <w:r w:rsidR="006A74B3" w:rsidRPr="00EE6F8F">
        <w:rPr>
          <w:rFonts w:ascii="Arial" w:hAnsi="Arial" w:cs="Arial"/>
          <w:sz w:val="20"/>
          <w:szCs w:val="20"/>
        </w:rPr>
        <w:t xml:space="preserve"> zajistit na své náklady</w:t>
      </w:r>
      <w:r w:rsidR="00733FDC" w:rsidRPr="00EE6F8F">
        <w:rPr>
          <w:rFonts w:ascii="Arial" w:hAnsi="Arial" w:cs="Arial"/>
          <w:sz w:val="20"/>
          <w:szCs w:val="20"/>
        </w:rPr>
        <w:t xml:space="preserve"> projektovou dokumentaci, </w:t>
      </w:r>
      <w:r w:rsidR="006A74B3" w:rsidRPr="00EE6F8F">
        <w:rPr>
          <w:rFonts w:ascii="Arial" w:hAnsi="Arial" w:cs="Arial"/>
          <w:sz w:val="20"/>
          <w:szCs w:val="20"/>
        </w:rPr>
        <w:t>příslušná povolení</w:t>
      </w:r>
      <w:r w:rsidR="00733FDC" w:rsidRPr="00EE6F8F">
        <w:rPr>
          <w:rFonts w:ascii="Arial" w:hAnsi="Arial" w:cs="Arial"/>
          <w:sz w:val="20"/>
          <w:szCs w:val="20"/>
        </w:rPr>
        <w:t xml:space="preserve">. Investor provede uvedenou úpravu stávající veřejné technické infrastruktury </w:t>
      </w:r>
      <w:r w:rsidR="003279F1">
        <w:rPr>
          <w:rFonts w:ascii="Arial" w:hAnsi="Arial" w:cs="Arial"/>
          <w:sz w:val="20"/>
          <w:szCs w:val="20"/>
        </w:rPr>
        <w:t>podle odst</w:t>
      </w:r>
      <w:r w:rsidR="000A5803">
        <w:rPr>
          <w:rFonts w:ascii="Arial" w:hAnsi="Arial" w:cs="Arial"/>
          <w:sz w:val="20"/>
          <w:szCs w:val="20"/>
        </w:rPr>
        <w:t>. 2.4 písm. e) Smlouvy</w:t>
      </w:r>
      <w:r w:rsidR="000A5803" w:rsidRPr="00EE6F8F">
        <w:rPr>
          <w:rFonts w:ascii="Arial" w:hAnsi="Arial" w:cs="Arial"/>
          <w:sz w:val="20"/>
          <w:szCs w:val="20"/>
        </w:rPr>
        <w:t xml:space="preserve"> </w:t>
      </w:r>
      <w:r w:rsidR="00145111">
        <w:rPr>
          <w:rFonts w:ascii="Arial" w:hAnsi="Arial" w:cs="Arial"/>
          <w:sz w:val="20"/>
          <w:szCs w:val="20"/>
        </w:rPr>
        <w:t>svým jménem a </w:t>
      </w:r>
      <w:r w:rsidR="0001199C" w:rsidRPr="00EE6F8F">
        <w:rPr>
          <w:rFonts w:ascii="Arial" w:hAnsi="Arial" w:cs="Arial"/>
          <w:sz w:val="20"/>
          <w:szCs w:val="20"/>
        </w:rPr>
        <w:t xml:space="preserve">na svoji odpovědnost. </w:t>
      </w:r>
      <w:r w:rsidR="00733FDC" w:rsidRPr="00EE6F8F">
        <w:rPr>
          <w:rFonts w:ascii="Arial" w:hAnsi="Arial" w:cs="Arial"/>
          <w:sz w:val="20"/>
          <w:szCs w:val="20"/>
        </w:rPr>
        <w:t xml:space="preserve">Investor vyčíslí stavební náklady na uvedenou úpravu stávající veřejné technické infrastruktury a tyto náklady </w:t>
      </w:r>
      <w:r w:rsidR="003279F1">
        <w:rPr>
          <w:rFonts w:ascii="Arial" w:hAnsi="Arial" w:cs="Arial"/>
          <w:sz w:val="20"/>
          <w:szCs w:val="20"/>
        </w:rPr>
        <w:t>do výše dle odst</w:t>
      </w:r>
      <w:r w:rsidR="001C0E24">
        <w:rPr>
          <w:rFonts w:ascii="Arial" w:hAnsi="Arial" w:cs="Arial"/>
          <w:sz w:val="20"/>
          <w:szCs w:val="20"/>
        </w:rPr>
        <w:t xml:space="preserve">. 3.3 </w:t>
      </w:r>
      <w:r w:rsidR="00733FDC" w:rsidRPr="00EE6F8F">
        <w:rPr>
          <w:rFonts w:ascii="Arial" w:hAnsi="Arial" w:cs="Arial"/>
          <w:sz w:val="20"/>
          <w:szCs w:val="20"/>
        </w:rPr>
        <w:t>ponese Město</w:t>
      </w:r>
      <w:r w:rsidR="001C0E24">
        <w:rPr>
          <w:rFonts w:ascii="Arial" w:hAnsi="Arial" w:cs="Arial"/>
          <w:sz w:val="20"/>
          <w:szCs w:val="20"/>
        </w:rPr>
        <w:t>.</w:t>
      </w:r>
    </w:p>
    <w:p w14:paraId="3CB62A98" w14:textId="49AA09D1" w:rsidR="00823131" w:rsidRPr="00EE6F8F" w:rsidRDefault="00823131" w:rsidP="00823131">
      <w:pPr>
        <w:pStyle w:val="Bezmezer"/>
        <w:jc w:val="both"/>
        <w:rPr>
          <w:rFonts w:ascii="Arial" w:hAnsi="Arial" w:cs="Arial"/>
          <w:sz w:val="20"/>
          <w:szCs w:val="20"/>
        </w:rPr>
      </w:pPr>
    </w:p>
    <w:p w14:paraId="338CE89B" w14:textId="525458CD" w:rsidR="00DA33E4" w:rsidRPr="00EE6F8F" w:rsidRDefault="007A33E2" w:rsidP="00A427CD">
      <w:pPr>
        <w:pStyle w:val="Bezmezer"/>
        <w:jc w:val="both"/>
        <w:rPr>
          <w:rFonts w:ascii="Arial" w:hAnsi="Arial" w:cs="Arial"/>
          <w:sz w:val="20"/>
          <w:szCs w:val="20"/>
        </w:rPr>
      </w:pPr>
      <w:r>
        <w:rPr>
          <w:rFonts w:ascii="Arial" w:hAnsi="Arial" w:cs="Arial"/>
          <w:sz w:val="20"/>
          <w:szCs w:val="20"/>
        </w:rPr>
        <w:t>2.8</w:t>
      </w:r>
      <w:r w:rsidR="00823131" w:rsidRPr="00EE6F8F">
        <w:rPr>
          <w:rFonts w:ascii="Arial" w:hAnsi="Arial" w:cs="Arial"/>
          <w:sz w:val="20"/>
          <w:szCs w:val="20"/>
        </w:rPr>
        <w:tab/>
        <w:t>Veřejn</w:t>
      </w:r>
      <w:r w:rsidR="003279F1">
        <w:rPr>
          <w:rFonts w:ascii="Arial" w:hAnsi="Arial" w:cs="Arial"/>
          <w:sz w:val="20"/>
          <w:szCs w:val="20"/>
        </w:rPr>
        <w:t>ou infrastrukturu, uvedenou v odst</w:t>
      </w:r>
      <w:r w:rsidR="00823131" w:rsidRPr="00EE6F8F">
        <w:rPr>
          <w:rFonts w:ascii="Arial" w:hAnsi="Arial" w:cs="Arial"/>
          <w:sz w:val="20"/>
          <w:szCs w:val="20"/>
        </w:rPr>
        <w:t>.</w:t>
      </w:r>
      <w:r w:rsidR="00711C12" w:rsidRPr="00EE6F8F">
        <w:rPr>
          <w:rFonts w:ascii="Arial" w:hAnsi="Arial" w:cs="Arial"/>
          <w:sz w:val="20"/>
          <w:szCs w:val="20"/>
        </w:rPr>
        <w:t xml:space="preserve"> 2.</w:t>
      </w:r>
      <w:r>
        <w:rPr>
          <w:rFonts w:ascii="Arial" w:hAnsi="Arial" w:cs="Arial"/>
          <w:sz w:val="20"/>
          <w:szCs w:val="20"/>
        </w:rPr>
        <w:t>4</w:t>
      </w:r>
      <w:r w:rsidR="00823131" w:rsidRPr="00EE6F8F">
        <w:rPr>
          <w:rFonts w:ascii="Arial" w:hAnsi="Arial" w:cs="Arial"/>
          <w:sz w:val="20"/>
          <w:szCs w:val="20"/>
        </w:rPr>
        <w:t xml:space="preserve"> této </w:t>
      </w:r>
      <w:r w:rsidR="002971AF" w:rsidRPr="00EE6F8F">
        <w:rPr>
          <w:rFonts w:ascii="Arial" w:hAnsi="Arial" w:cs="Arial"/>
          <w:sz w:val="20"/>
          <w:szCs w:val="20"/>
        </w:rPr>
        <w:t>Smlouvy</w:t>
      </w:r>
      <w:r w:rsidR="00823131" w:rsidRPr="00EE6F8F">
        <w:rPr>
          <w:rFonts w:ascii="Arial" w:hAnsi="Arial" w:cs="Arial"/>
          <w:sz w:val="20"/>
          <w:szCs w:val="20"/>
        </w:rPr>
        <w:t xml:space="preserve">, se Investor zavazuje vybudovat </w:t>
      </w:r>
      <w:r w:rsidR="006513BB" w:rsidRPr="00EE6F8F">
        <w:rPr>
          <w:rFonts w:ascii="Arial" w:hAnsi="Arial" w:cs="Arial"/>
          <w:sz w:val="20"/>
          <w:szCs w:val="20"/>
        </w:rPr>
        <w:t>či upravit</w:t>
      </w:r>
      <w:r w:rsidR="005D2112" w:rsidRPr="00EE6F8F">
        <w:rPr>
          <w:rFonts w:ascii="Arial" w:hAnsi="Arial" w:cs="Arial"/>
          <w:sz w:val="20"/>
          <w:szCs w:val="20"/>
        </w:rPr>
        <w:t xml:space="preserve"> do </w:t>
      </w:r>
      <w:r w:rsidR="00FC1B60" w:rsidRPr="00EE6F8F">
        <w:rPr>
          <w:rFonts w:ascii="Arial" w:hAnsi="Arial" w:cs="Arial"/>
          <w:sz w:val="20"/>
          <w:szCs w:val="20"/>
        </w:rPr>
        <w:t>36</w:t>
      </w:r>
      <w:r w:rsidR="005D2112" w:rsidRPr="00EE6F8F">
        <w:rPr>
          <w:rFonts w:ascii="Arial" w:hAnsi="Arial" w:cs="Arial"/>
          <w:sz w:val="20"/>
          <w:szCs w:val="20"/>
        </w:rPr>
        <w:t xml:space="preserve"> měsíců ode dne prvního pravomocného stavební</w:t>
      </w:r>
      <w:r w:rsidR="00C50482" w:rsidRPr="00EE6F8F">
        <w:rPr>
          <w:rFonts w:ascii="Arial" w:hAnsi="Arial" w:cs="Arial"/>
          <w:sz w:val="20"/>
          <w:szCs w:val="20"/>
        </w:rPr>
        <w:t>ho</w:t>
      </w:r>
      <w:r w:rsidR="005D2112" w:rsidRPr="00EE6F8F">
        <w:rPr>
          <w:rFonts w:ascii="Arial" w:hAnsi="Arial" w:cs="Arial"/>
          <w:sz w:val="20"/>
          <w:szCs w:val="20"/>
        </w:rPr>
        <w:t xml:space="preserve"> povolení, společného povolení nebo jiného srovnatelného správního aktu stavebního úřadu či právního jednání, umožňující investorovi začít budovat či upravit uvedenou Veřejnou infrastrukturu</w:t>
      </w:r>
      <w:r w:rsidR="00553CD2" w:rsidRPr="00EE6F8F">
        <w:rPr>
          <w:rFonts w:ascii="Arial" w:hAnsi="Arial" w:cs="Arial"/>
          <w:sz w:val="20"/>
          <w:szCs w:val="20"/>
        </w:rPr>
        <w:t>. Investor se rovněž zavazuje veřejn</w:t>
      </w:r>
      <w:r w:rsidR="003279F1">
        <w:rPr>
          <w:rFonts w:ascii="Arial" w:hAnsi="Arial" w:cs="Arial"/>
          <w:sz w:val="20"/>
          <w:szCs w:val="20"/>
        </w:rPr>
        <w:t>ou infrastrukturu, uvedenou v odst</w:t>
      </w:r>
      <w:r w:rsidR="00553CD2" w:rsidRPr="00EE6F8F">
        <w:rPr>
          <w:rFonts w:ascii="Arial" w:hAnsi="Arial" w:cs="Arial"/>
          <w:sz w:val="20"/>
          <w:szCs w:val="20"/>
        </w:rPr>
        <w:t>.</w:t>
      </w:r>
      <w:r w:rsidR="00711C12" w:rsidRPr="00EE6F8F">
        <w:rPr>
          <w:rFonts w:ascii="Arial" w:hAnsi="Arial" w:cs="Arial"/>
          <w:sz w:val="20"/>
          <w:szCs w:val="20"/>
        </w:rPr>
        <w:t xml:space="preserve"> 2.</w:t>
      </w:r>
      <w:r w:rsidR="00BF42A5" w:rsidRPr="00EE6F8F">
        <w:rPr>
          <w:rFonts w:ascii="Arial" w:hAnsi="Arial" w:cs="Arial"/>
          <w:sz w:val="20"/>
          <w:szCs w:val="20"/>
        </w:rPr>
        <w:t>9</w:t>
      </w:r>
      <w:r w:rsidR="00553CD2" w:rsidRPr="00EE6F8F">
        <w:rPr>
          <w:rFonts w:ascii="Arial" w:hAnsi="Arial" w:cs="Arial"/>
          <w:sz w:val="20"/>
          <w:szCs w:val="20"/>
        </w:rPr>
        <w:t xml:space="preserve"> této </w:t>
      </w:r>
      <w:r w:rsidR="002971AF" w:rsidRPr="00EE6F8F">
        <w:rPr>
          <w:rFonts w:ascii="Arial" w:hAnsi="Arial" w:cs="Arial"/>
          <w:sz w:val="20"/>
          <w:szCs w:val="20"/>
        </w:rPr>
        <w:t>Smlouvy</w:t>
      </w:r>
      <w:r w:rsidR="00553CD2" w:rsidRPr="00EE6F8F">
        <w:rPr>
          <w:rFonts w:ascii="Arial" w:hAnsi="Arial" w:cs="Arial"/>
          <w:sz w:val="20"/>
          <w:szCs w:val="20"/>
        </w:rPr>
        <w:t xml:space="preserve">, </w:t>
      </w:r>
      <w:r w:rsidR="00DA33E4" w:rsidRPr="00EE6F8F">
        <w:rPr>
          <w:rFonts w:ascii="Arial" w:hAnsi="Arial" w:cs="Arial"/>
          <w:sz w:val="20"/>
          <w:szCs w:val="20"/>
        </w:rPr>
        <w:t xml:space="preserve">řádně </w:t>
      </w:r>
      <w:r w:rsidR="00553CD2" w:rsidRPr="00EE6F8F">
        <w:rPr>
          <w:rFonts w:ascii="Arial" w:hAnsi="Arial" w:cs="Arial"/>
          <w:sz w:val="20"/>
          <w:szCs w:val="20"/>
        </w:rPr>
        <w:t>z</w:t>
      </w:r>
      <w:r w:rsidR="00823131" w:rsidRPr="00EE6F8F">
        <w:rPr>
          <w:rFonts w:ascii="Arial" w:hAnsi="Arial" w:cs="Arial"/>
          <w:sz w:val="20"/>
          <w:szCs w:val="20"/>
        </w:rPr>
        <w:t xml:space="preserve">kolaudovat do </w:t>
      </w:r>
      <w:r w:rsidR="00FC1B60" w:rsidRPr="00EE6F8F">
        <w:rPr>
          <w:rFonts w:ascii="Arial" w:hAnsi="Arial" w:cs="Arial"/>
          <w:sz w:val="20"/>
          <w:szCs w:val="20"/>
        </w:rPr>
        <w:t xml:space="preserve">3 </w:t>
      </w:r>
      <w:r w:rsidR="00823131" w:rsidRPr="00EE6F8F">
        <w:rPr>
          <w:rFonts w:ascii="Arial" w:hAnsi="Arial" w:cs="Arial"/>
          <w:sz w:val="20"/>
          <w:szCs w:val="20"/>
        </w:rPr>
        <w:t xml:space="preserve">měsíců ode dne </w:t>
      </w:r>
      <w:r w:rsidR="00553CD2" w:rsidRPr="00EE6F8F">
        <w:rPr>
          <w:rFonts w:ascii="Arial" w:hAnsi="Arial" w:cs="Arial"/>
          <w:sz w:val="20"/>
          <w:szCs w:val="20"/>
        </w:rPr>
        <w:t>dokončení jejího vybudování či úprav tak, aby mohla být bez omezení užívána či provozována.</w:t>
      </w:r>
    </w:p>
    <w:p w14:paraId="3FC43E8D" w14:textId="77777777" w:rsidR="00711C12" w:rsidRPr="00EE6F8F" w:rsidRDefault="00711C12" w:rsidP="00A427CD">
      <w:pPr>
        <w:pStyle w:val="Bezmezer"/>
        <w:jc w:val="both"/>
        <w:rPr>
          <w:rFonts w:ascii="Arial" w:hAnsi="Arial" w:cs="Arial"/>
          <w:sz w:val="20"/>
          <w:szCs w:val="20"/>
        </w:rPr>
      </w:pPr>
    </w:p>
    <w:p w14:paraId="5A610FEC" w14:textId="3E40C389" w:rsidR="00066BC5" w:rsidRPr="00EE6F8F" w:rsidRDefault="007A33E2" w:rsidP="00A427CD">
      <w:pPr>
        <w:pStyle w:val="Bezmezer"/>
        <w:jc w:val="both"/>
        <w:rPr>
          <w:rFonts w:ascii="Arial" w:hAnsi="Arial" w:cs="Arial"/>
          <w:sz w:val="20"/>
          <w:szCs w:val="20"/>
        </w:rPr>
      </w:pPr>
      <w:r>
        <w:rPr>
          <w:rFonts w:ascii="Arial" w:hAnsi="Arial" w:cs="Arial"/>
          <w:sz w:val="20"/>
          <w:szCs w:val="20"/>
        </w:rPr>
        <w:t>2.9</w:t>
      </w:r>
      <w:r w:rsidR="00711C12" w:rsidRPr="00EE6F8F">
        <w:rPr>
          <w:rFonts w:ascii="Arial" w:hAnsi="Arial" w:cs="Arial"/>
          <w:sz w:val="20"/>
          <w:szCs w:val="20"/>
        </w:rPr>
        <w:tab/>
        <w:t xml:space="preserve">Investor se zavazuje </w:t>
      </w:r>
    </w:p>
    <w:p w14:paraId="5994DB06" w14:textId="4C630DF4" w:rsidR="00066BC5" w:rsidRPr="00EE6F8F" w:rsidRDefault="00066BC5" w:rsidP="00D76AAF">
      <w:pPr>
        <w:pStyle w:val="Bezmezer"/>
        <w:numPr>
          <w:ilvl w:val="0"/>
          <w:numId w:val="14"/>
        </w:numPr>
        <w:jc w:val="both"/>
        <w:rPr>
          <w:rFonts w:ascii="Arial" w:hAnsi="Arial" w:cs="Arial"/>
          <w:sz w:val="20"/>
          <w:szCs w:val="20"/>
        </w:rPr>
      </w:pPr>
      <w:r w:rsidRPr="00EE6F8F">
        <w:rPr>
          <w:rFonts w:ascii="Arial" w:hAnsi="Arial" w:cs="Arial"/>
          <w:sz w:val="20"/>
          <w:szCs w:val="20"/>
        </w:rPr>
        <w:t>vodohospodářskou infrastrukturu, která je součástí veř</w:t>
      </w:r>
      <w:r w:rsidR="003279F1">
        <w:rPr>
          <w:rFonts w:ascii="Arial" w:hAnsi="Arial" w:cs="Arial"/>
          <w:sz w:val="20"/>
          <w:szCs w:val="20"/>
        </w:rPr>
        <w:t>ejné infrastruktury uvedené v odst</w:t>
      </w:r>
      <w:r w:rsidRPr="00EE6F8F">
        <w:rPr>
          <w:rFonts w:ascii="Arial" w:hAnsi="Arial" w:cs="Arial"/>
          <w:sz w:val="20"/>
          <w:szCs w:val="20"/>
        </w:rPr>
        <w:t>. 2.</w:t>
      </w:r>
      <w:r w:rsidR="007A33E2">
        <w:rPr>
          <w:rFonts w:ascii="Arial" w:hAnsi="Arial" w:cs="Arial"/>
          <w:sz w:val="20"/>
          <w:szCs w:val="20"/>
        </w:rPr>
        <w:t>4</w:t>
      </w:r>
      <w:r w:rsidRPr="00EE6F8F">
        <w:rPr>
          <w:rFonts w:ascii="Arial" w:hAnsi="Arial" w:cs="Arial"/>
          <w:sz w:val="20"/>
          <w:szCs w:val="20"/>
        </w:rPr>
        <w:t xml:space="preserve"> této Smlouvy, ve lhůtě do </w:t>
      </w:r>
      <w:r w:rsidR="00FC1B60" w:rsidRPr="00EE6F8F">
        <w:rPr>
          <w:rFonts w:ascii="Arial" w:hAnsi="Arial" w:cs="Arial"/>
          <w:sz w:val="20"/>
          <w:szCs w:val="20"/>
        </w:rPr>
        <w:t>90</w:t>
      </w:r>
      <w:r w:rsidRPr="00EE6F8F">
        <w:rPr>
          <w:rFonts w:ascii="Arial" w:hAnsi="Arial" w:cs="Arial"/>
          <w:sz w:val="20"/>
          <w:szCs w:val="20"/>
        </w:rPr>
        <w:t xml:space="preserve"> dní od její kolaudace </w:t>
      </w:r>
      <w:r w:rsidR="006607D7" w:rsidRPr="00EE6F8F">
        <w:rPr>
          <w:rFonts w:ascii="Arial" w:hAnsi="Arial" w:cs="Arial"/>
          <w:sz w:val="20"/>
          <w:szCs w:val="20"/>
        </w:rPr>
        <w:t>převést</w:t>
      </w:r>
      <w:r w:rsidRPr="00EE6F8F">
        <w:rPr>
          <w:rFonts w:ascii="Arial" w:hAnsi="Arial" w:cs="Arial"/>
          <w:sz w:val="20"/>
          <w:szCs w:val="20"/>
        </w:rPr>
        <w:t xml:space="preserve"> </w:t>
      </w:r>
      <w:r w:rsidR="00545F17" w:rsidRPr="00EE6F8F">
        <w:rPr>
          <w:rFonts w:ascii="Arial" w:hAnsi="Arial" w:cs="Arial"/>
          <w:sz w:val="20"/>
          <w:szCs w:val="20"/>
        </w:rPr>
        <w:t xml:space="preserve">za </w:t>
      </w:r>
      <w:r w:rsidR="00625A13">
        <w:rPr>
          <w:rFonts w:ascii="Arial" w:hAnsi="Arial" w:cs="Arial"/>
          <w:sz w:val="20"/>
          <w:szCs w:val="20"/>
        </w:rPr>
        <w:t xml:space="preserve">níže uvedenou </w:t>
      </w:r>
      <w:r w:rsidR="00545F17" w:rsidRPr="00EE6F8F">
        <w:rPr>
          <w:rFonts w:ascii="Arial" w:hAnsi="Arial" w:cs="Arial"/>
          <w:sz w:val="20"/>
          <w:szCs w:val="20"/>
        </w:rPr>
        <w:t xml:space="preserve">symbolickou cenu </w:t>
      </w:r>
      <w:r w:rsidRPr="00EE6F8F">
        <w:rPr>
          <w:rFonts w:ascii="Arial" w:hAnsi="Arial" w:cs="Arial"/>
          <w:sz w:val="20"/>
          <w:szCs w:val="20"/>
        </w:rPr>
        <w:t>Městu;</w:t>
      </w:r>
    </w:p>
    <w:p w14:paraId="4CAFD331" w14:textId="2521FF75" w:rsidR="00066BC5" w:rsidRPr="00EE6F8F" w:rsidRDefault="00066BC5" w:rsidP="00545F17">
      <w:pPr>
        <w:pStyle w:val="Bezmezer"/>
        <w:numPr>
          <w:ilvl w:val="0"/>
          <w:numId w:val="14"/>
        </w:numPr>
        <w:jc w:val="both"/>
        <w:rPr>
          <w:rFonts w:ascii="Arial" w:hAnsi="Arial" w:cs="Arial"/>
          <w:sz w:val="20"/>
          <w:szCs w:val="20"/>
        </w:rPr>
      </w:pPr>
      <w:r w:rsidRPr="00EE6F8F">
        <w:rPr>
          <w:rFonts w:ascii="Arial" w:hAnsi="Arial" w:cs="Arial"/>
          <w:sz w:val="20"/>
          <w:szCs w:val="20"/>
        </w:rPr>
        <w:t xml:space="preserve">veřejnou dopravní infrastrukturu a veřejné osvětlení, která je součástí veřejné </w:t>
      </w:r>
      <w:r w:rsidR="003279F1">
        <w:rPr>
          <w:rFonts w:ascii="Arial" w:hAnsi="Arial" w:cs="Arial"/>
          <w:sz w:val="20"/>
          <w:szCs w:val="20"/>
        </w:rPr>
        <w:t>infrastruktury uvedené v odst</w:t>
      </w:r>
      <w:r w:rsidRPr="00EE6F8F">
        <w:rPr>
          <w:rFonts w:ascii="Arial" w:hAnsi="Arial" w:cs="Arial"/>
          <w:sz w:val="20"/>
          <w:szCs w:val="20"/>
        </w:rPr>
        <w:t>. 2.</w:t>
      </w:r>
      <w:r w:rsidR="007A33E2">
        <w:rPr>
          <w:rFonts w:ascii="Arial" w:hAnsi="Arial" w:cs="Arial"/>
          <w:sz w:val="20"/>
          <w:szCs w:val="20"/>
        </w:rPr>
        <w:t>4</w:t>
      </w:r>
      <w:r w:rsidRPr="00EE6F8F">
        <w:rPr>
          <w:rFonts w:ascii="Arial" w:hAnsi="Arial" w:cs="Arial"/>
          <w:sz w:val="20"/>
          <w:szCs w:val="20"/>
        </w:rPr>
        <w:t xml:space="preserve"> této Smlouvy, </w:t>
      </w:r>
      <w:r w:rsidR="006607D7" w:rsidRPr="00EE6F8F">
        <w:rPr>
          <w:rFonts w:ascii="Arial" w:hAnsi="Arial" w:cs="Arial"/>
          <w:sz w:val="20"/>
          <w:szCs w:val="20"/>
        </w:rPr>
        <w:t>převést</w:t>
      </w:r>
      <w:r w:rsidRPr="00EE6F8F">
        <w:rPr>
          <w:rFonts w:ascii="Arial" w:hAnsi="Arial" w:cs="Arial"/>
          <w:sz w:val="20"/>
          <w:szCs w:val="20"/>
        </w:rPr>
        <w:t xml:space="preserve"> </w:t>
      </w:r>
      <w:r w:rsidR="00545F17" w:rsidRPr="00EE6F8F">
        <w:rPr>
          <w:rFonts w:ascii="Arial" w:hAnsi="Arial" w:cs="Arial"/>
          <w:sz w:val="20"/>
          <w:szCs w:val="20"/>
        </w:rPr>
        <w:t xml:space="preserve">za </w:t>
      </w:r>
      <w:r w:rsidR="00625A13">
        <w:rPr>
          <w:rFonts w:ascii="Arial" w:hAnsi="Arial" w:cs="Arial"/>
          <w:sz w:val="20"/>
          <w:szCs w:val="20"/>
        </w:rPr>
        <w:t xml:space="preserve">níže sjednanou </w:t>
      </w:r>
      <w:r w:rsidR="00545F17" w:rsidRPr="00EE6F8F">
        <w:rPr>
          <w:rFonts w:ascii="Arial" w:hAnsi="Arial" w:cs="Arial"/>
          <w:sz w:val="20"/>
          <w:szCs w:val="20"/>
        </w:rPr>
        <w:t xml:space="preserve">symbolickou cenu </w:t>
      </w:r>
      <w:r w:rsidRPr="00EE6F8F">
        <w:rPr>
          <w:rFonts w:ascii="Arial" w:hAnsi="Arial" w:cs="Arial"/>
          <w:sz w:val="20"/>
          <w:szCs w:val="20"/>
        </w:rPr>
        <w:t xml:space="preserve">Městu ve lhůtě do </w:t>
      </w:r>
      <w:r w:rsidR="00FC1B60" w:rsidRPr="00EE6F8F">
        <w:rPr>
          <w:rFonts w:ascii="Arial" w:hAnsi="Arial" w:cs="Arial"/>
          <w:sz w:val="20"/>
          <w:szCs w:val="20"/>
        </w:rPr>
        <w:t>90</w:t>
      </w:r>
      <w:r w:rsidR="00904DC9" w:rsidRPr="00EE6F8F">
        <w:rPr>
          <w:rFonts w:ascii="Arial" w:hAnsi="Arial" w:cs="Arial"/>
          <w:sz w:val="20"/>
          <w:szCs w:val="20"/>
        </w:rPr>
        <w:t xml:space="preserve"> </w:t>
      </w:r>
      <w:r w:rsidRPr="00EE6F8F">
        <w:rPr>
          <w:rFonts w:ascii="Arial" w:hAnsi="Arial" w:cs="Arial"/>
          <w:sz w:val="20"/>
          <w:szCs w:val="20"/>
        </w:rPr>
        <w:t xml:space="preserve">dní od její kolaudace. Město si však vyhrazuje právo odmítnout takovou veřejnou infrastrukturu od Investora </w:t>
      </w:r>
      <w:r w:rsidRPr="00EE6F8F">
        <w:rPr>
          <w:rFonts w:ascii="Arial" w:hAnsi="Arial" w:cs="Arial"/>
          <w:sz w:val="20"/>
          <w:szCs w:val="20"/>
        </w:rPr>
        <w:lastRenderedPageBreak/>
        <w:t xml:space="preserve">převzít do doby, než bude postaven Investiční záměr v rozsahu alespoň </w:t>
      </w:r>
      <w:r w:rsidR="00FC1B60" w:rsidRPr="00EE6F8F">
        <w:rPr>
          <w:rFonts w:ascii="Arial" w:hAnsi="Arial" w:cs="Arial"/>
          <w:sz w:val="20"/>
          <w:szCs w:val="20"/>
        </w:rPr>
        <w:t>80</w:t>
      </w:r>
      <w:r w:rsidRPr="00EE6F8F">
        <w:rPr>
          <w:rFonts w:ascii="Arial" w:hAnsi="Arial" w:cs="Arial"/>
          <w:sz w:val="20"/>
          <w:szCs w:val="20"/>
        </w:rPr>
        <w:t xml:space="preserve"> % z celkového Investičního záměru;</w:t>
      </w:r>
    </w:p>
    <w:p w14:paraId="39473666" w14:textId="7AEEB871" w:rsidR="00066BC5" w:rsidRPr="00EE6F8F" w:rsidRDefault="00066BC5" w:rsidP="00545F17">
      <w:pPr>
        <w:pStyle w:val="Bezmezer"/>
        <w:numPr>
          <w:ilvl w:val="0"/>
          <w:numId w:val="14"/>
        </w:numPr>
        <w:jc w:val="both"/>
        <w:rPr>
          <w:rFonts w:ascii="Arial" w:hAnsi="Arial" w:cs="Arial"/>
          <w:sz w:val="20"/>
          <w:szCs w:val="20"/>
        </w:rPr>
      </w:pPr>
      <w:r w:rsidRPr="00EE6F8F">
        <w:rPr>
          <w:rFonts w:ascii="Arial" w:hAnsi="Arial" w:cs="Arial"/>
          <w:sz w:val="20"/>
          <w:szCs w:val="20"/>
        </w:rPr>
        <w:t xml:space="preserve">jinou veřejnou infrastrukturu než v písm. a) a b) tohoto ustanovení </w:t>
      </w:r>
      <w:r w:rsidR="006513BB" w:rsidRPr="00EE6F8F">
        <w:rPr>
          <w:rFonts w:ascii="Arial" w:hAnsi="Arial" w:cs="Arial"/>
          <w:sz w:val="20"/>
          <w:szCs w:val="20"/>
        </w:rPr>
        <w:t>ve lhůtě do</w:t>
      </w:r>
      <w:r w:rsidR="00FC1B60" w:rsidRPr="00EE6F8F">
        <w:rPr>
          <w:rFonts w:ascii="Arial" w:hAnsi="Arial" w:cs="Arial"/>
          <w:sz w:val="20"/>
          <w:szCs w:val="20"/>
        </w:rPr>
        <w:t xml:space="preserve"> 90</w:t>
      </w:r>
      <w:r w:rsidR="006513BB" w:rsidRPr="00EE6F8F">
        <w:rPr>
          <w:rFonts w:ascii="Arial" w:hAnsi="Arial" w:cs="Arial"/>
          <w:sz w:val="20"/>
          <w:szCs w:val="20"/>
        </w:rPr>
        <w:t xml:space="preserve"> dní od </w:t>
      </w:r>
      <w:r w:rsidR="00C123AC" w:rsidRPr="00EE6F8F">
        <w:rPr>
          <w:rFonts w:ascii="Arial" w:hAnsi="Arial" w:cs="Arial"/>
          <w:sz w:val="20"/>
          <w:szCs w:val="20"/>
        </w:rPr>
        <w:t>kolaudace</w:t>
      </w:r>
      <w:r w:rsidR="006513BB" w:rsidRPr="00EE6F8F">
        <w:rPr>
          <w:rFonts w:ascii="Arial" w:hAnsi="Arial" w:cs="Arial"/>
          <w:sz w:val="20"/>
          <w:szCs w:val="20"/>
        </w:rPr>
        <w:t xml:space="preserve"> veřejn</w:t>
      </w:r>
      <w:r w:rsidR="00C123AC" w:rsidRPr="00EE6F8F">
        <w:rPr>
          <w:rFonts w:ascii="Arial" w:hAnsi="Arial" w:cs="Arial"/>
          <w:sz w:val="20"/>
          <w:szCs w:val="20"/>
        </w:rPr>
        <w:t>é</w:t>
      </w:r>
      <w:r w:rsidR="006513BB" w:rsidRPr="00EE6F8F">
        <w:rPr>
          <w:rFonts w:ascii="Arial" w:hAnsi="Arial" w:cs="Arial"/>
          <w:sz w:val="20"/>
          <w:szCs w:val="20"/>
        </w:rPr>
        <w:t xml:space="preserve"> infrastruktur</w:t>
      </w:r>
      <w:r w:rsidR="00C123AC" w:rsidRPr="00EE6F8F">
        <w:rPr>
          <w:rFonts w:ascii="Arial" w:hAnsi="Arial" w:cs="Arial"/>
          <w:sz w:val="20"/>
          <w:szCs w:val="20"/>
        </w:rPr>
        <w:t>y</w:t>
      </w:r>
      <w:r w:rsidR="006513BB" w:rsidRPr="00EE6F8F">
        <w:rPr>
          <w:rFonts w:ascii="Arial" w:hAnsi="Arial" w:cs="Arial"/>
          <w:sz w:val="20"/>
          <w:szCs w:val="20"/>
        </w:rPr>
        <w:t>, uveden</w:t>
      </w:r>
      <w:r w:rsidR="00C123AC" w:rsidRPr="00EE6F8F">
        <w:rPr>
          <w:rFonts w:ascii="Arial" w:hAnsi="Arial" w:cs="Arial"/>
          <w:sz w:val="20"/>
          <w:szCs w:val="20"/>
        </w:rPr>
        <w:t>é</w:t>
      </w:r>
      <w:r w:rsidR="003279F1">
        <w:rPr>
          <w:rFonts w:ascii="Arial" w:hAnsi="Arial" w:cs="Arial"/>
          <w:sz w:val="20"/>
          <w:szCs w:val="20"/>
        </w:rPr>
        <w:t xml:space="preserve"> v odst</w:t>
      </w:r>
      <w:r w:rsidR="006513BB" w:rsidRPr="00EE6F8F">
        <w:rPr>
          <w:rFonts w:ascii="Arial" w:hAnsi="Arial" w:cs="Arial"/>
          <w:sz w:val="20"/>
          <w:szCs w:val="20"/>
        </w:rPr>
        <w:t>. 2.</w:t>
      </w:r>
      <w:r w:rsidR="007A33E2">
        <w:rPr>
          <w:rFonts w:ascii="Arial" w:hAnsi="Arial" w:cs="Arial"/>
          <w:sz w:val="20"/>
          <w:szCs w:val="20"/>
        </w:rPr>
        <w:t>4</w:t>
      </w:r>
      <w:r w:rsidR="006513BB" w:rsidRPr="00EE6F8F">
        <w:rPr>
          <w:rFonts w:ascii="Arial" w:hAnsi="Arial" w:cs="Arial"/>
          <w:sz w:val="20"/>
          <w:szCs w:val="20"/>
        </w:rPr>
        <w:t xml:space="preserve"> této Smlouvy, </w:t>
      </w:r>
      <w:r w:rsidR="006607D7" w:rsidRPr="00EE6F8F">
        <w:rPr>
          <w:rFonts w:ascii="Arial" w:hAnsi="Arial" w:cs="Arial"/>
          <w:sz w:val="20"/>
          <w:szCs w:val="20"/>
        </w:rPr>
        <w:t>převést</w:t>
      </w:r>
      <w:r w:rsidR="00711C12" w:rsidRPr="00EE6F8F">
        <w:rPr>
          <w:rFonts w:ascii="Arial" w:hAnsi="Arial" w:cs="Arial"/>
          <w:sz w:val="20"/>
          <w:szCs w:val="20"/>
        </w:rPr>
        <w:t xml:space="preserve"> </w:t>
      </w:r>
      <w:r w:rsidR="006513BB" w:rsidRPr="00EE6F8F">
        <w:rPr>
          <w:rFonts w:ascii="Arial" w:hAnsi="Arial" w:cs="Arial"/>
          <w:sz w:val="20"/>
          <w:szCs w:val="20"/>
        </w:rPr>
        <w:t xml:space="preserve">takovouto </w:t>
      </w:r>
      <w:r w:rsidR="004B12E1" w:rsidRPr="00EE6F8F">
        <w:rPr>
          <w:rFonts w:ascii="Arial" w:hAnsi="Arial" w:cs="Arial"/>
          <w:sz w:val="20"/>
          <w:szCs w:val="20"/>
        </w:rPr>
        <w:t>veřejnou infrastrukturu</w:t>
      </w:r>
      <w:r w:rsidR="005447B5" w:rsidRPr="00EE6F8F">
        <w:rPr>
          <w:rFonts w:ascii="Arial" w:hAnsi="Arial" w:cs="Arial"/>
          <w:sz w:val="20"/>
          <w:szCs w:val="20"/>
        </w:rPr>
        <w:t xml:space="preserve"> </w:t>
      </w:r>
      <w:r w:rsidR="00545F17" w:rsidRPr="00EE6F8F">
        <w:rPr>
          <w:rFonts w:ascii="Arial" w:hAnsi="Arial" w:cs="Arial"/>
          <w:sz w:val="20"/>
          <w:szCs w:val="20"/>
        </w:rPr>
        <w:t xml:space="preserve">za symbolickou cenu </w:t>
      </w:r>
      <w:r w:rsidR="00711C12" w:rsidRPr="00EE6F8F">
        <w:rPr>
          <w:rFonts w:ascii="Arial" w:hAnsi="Arial" w:cs="Arial"/>
          <w:sz w:val="20"/>
          <w:szCs w:val="20"/>
        </w:rPr>
        <w:t>Městu</w:t>
      </w:r>
      <w:r w:rsidR="004B12E1" w:rsidRPr="00EE6F8F">
        <w:rPr>
          <w:rFonts w:ascii="Arial" w:hAnsi="Arial" w:cs="Arial"/>
          <w:sz w:val="20"/>
          <w:szCs w:val="20"/>
        </w:rPr>
        <w:t xml:space="preserve">. </w:t>
      </w:r>
    </w:p>
    <w:p w14:paraId="23A1C23F" w14:textId="77777777" w:rsidR="00F20130" w:rsidRPr="00EE6F8F" w:rsidRDefault="00F20130" w:rsidP="00A427CD">
      <w:pPr>
        <w:pStyle w:val="Bezmezer"/>
        <w:jc w:val="both"/>
        <w:rPr>
          <w:rFonts w:ascii="Arial" w:hAnsi="Arial" w:cs="Arial"/>
          <w:i/>
          <w:sz w:val="20"/>
          <w:szCs w:val="20"/>
        </w:rPr>
      </w:pPr>
    </w:p>
    <w:p w14:paraId="7703EEC2" w14:textId="1D230C16" w:rsidR="006F3158" w:rsidRDefault="002F6C44" w:rsidP="00A427CD">
      <w:pPr>
        <w:pStyle w:val="Bezmezer"/>
        <w:jc w:val="both"/>
        <w:rPr>
          <w:rFonts w:ascii="Arial" w:hAnsi="Arial" w:cs="Arial"/>
          <w:sz w:val="20"/>
          <w:szCs w:val="20"/>
        </w:rPr>
      </w:pPr>
      <w:r w:rsidRPr="00B13F23">
        <w:rPr>
          <w:rFonts w:ascii="Arial" w:hAnsi="Arial" w:cs="Arial"/>
          <w:sz w:val="20"/>
          <w:szCs w:val="20"/>
        </w:rPr>
        <w:t xml:space="preserve">Smluvní strany se dohodly, že převod </w:t>
      </w:r>
      <w:r w:rsidR="00420539" w:rsidRPr="00B13F23">
        <w:rPr>
          <w:rFonts w:ascii="Arial" w:hAnsi="Arial" w:cs="Arial"/>
          <w:sz w:val="20"/>
          <w:szCs w:val="20"/>
        </w:rPr>
        <w:t>veřejné dopravní a technické</w:t>
      </w:r>
      <w:r w:rsidRPr="00E23FB4">
        <w:rPr>
          <w:rFonts w:ascii="Arial" w:hAnsi="Arial" w:cs="Arial"/>
          <w:sz w:val="20"/>
          <w:szCs w:val="20"/>
        </w:rPr>
        <w:t xml:space="preserve"> infrastruktury </w:t>
      </w:r>
      <w:r w:rsidR="003279F1" w:rsidRPr="00E23FB4">
        <w:rPr>
          <w:rFonts w:ascii="Arial" w:hAnsi="Arial" w:cs="Arial"/>
          <w:sz w:val="20"/>
          <w:szCs w:val="20"/>
        </w:rPr>
        <w:t>dle odst</w:t>
      </w:r>
      <w:r w:rsidR="00934B92" w:rsidRPr="00E23FB4">
        <w:rPr>
          <w:rFonts w:ascii="Arial" w:hAnsi="Arial" w:cs="Arial"/>
          <w:sz w:val="20"/>
          <w:szCs w:val="20"/>
        </w:rPr>
        <w:t>.</w:t>
      </w:r>
      <w:r w:rsidR="00420539" w:rsidRPr="00E23FB4">
        <w:rPr>
          <w:rFonts w:ascii="Arial" w:hAnsi="Arial" w:cs="Arial"/>
          <w:sz w:val="20"/>
          <w:szCs w:val="20"/>
        </w:rPr>
        <w:t xml:space="preserve"> 2.4 bude úplatný na základě kupních smluv a </w:t>
      </w:r>
      <w:r w:rsidRPr="00E23FB4">
        <w:rPr>
          <w:rFonts w:ascii="Arial" w:hAnsi="Arial" w:cs="Arial"/>
          <w:sz w:val="20"/>
          <w:szCs w:val="20"/>
        </w:rPr>
        <w:t>stanovily výši úplaty na 1.000,- Kč</w:t>
      </w:r>
      <w:r w:rsidR="003A58FB" w:rsidRPr="00E23FB4">
        <w:rPr>
          <w:rFonts w:ascii="Arial" w:hAnsi="Arial" w:cs="Arial"/>
          <w:sz w:val="20"/>
          <w:szCs w:val="20"/>
        </w:rPr>
        <w:t xml:space="preserve"> (slovy jeden tisíc korun českých) + příslušná částka DPH pro každou takto uzavřenou kupní smlouvu k části Nové infrastruktury.</w:t>
      </w:r>
    </w:p>
    <w:p w14:paraId="649359AB" w14:textId="3F9EA9B7" w:rsidR="00E23FB4" w:rsidRDefault="00E23FB4" w:rsidP="00A427CD">
      <w:pPr>
        <w:pStyle w:val="Bezmezer"/>
        <w:jc w:val="both"/>
        <w:rPr>
          <w:rFonts w:ascii="Arial" w:hAnsi="Arial" w:cs="Arial"/>
          <w:sz w:val="20"/>
          <w:szCs w:val="20"/>
        </w:rPr>
      </w:pPr>
    </w:p>
    <w:p w14:paraId="4F76F520" w14:textId="00CF949E" w:rsidR="004C529A" w:rsidRPr="00E23FB4" w:rsidRDefault="00E23FB4" w:rsidP="004C529A">
      <w:pPr>
        <w:pStyle w:val="Bezmezer"/>
        <w:jc w:val="both"/>
        <w:rPr>
          <w:rFonts w:ascii="Arial" w:hAnsi="Arial" w:cs="Arial"/>
          <w:sz w:val="20"/>
          <w:szCs w:val="20"/>
        </w:rPr>
      </w:pPr>
      <w:r w:rsidRPr="00946AF4">
        <w:rPr>
          <w:rFonts w:ascii="Arial" w:hAnsi="Arial" w:cs="Arial"/>
          <w:sz w:val="20"/>
          <w:szCs w:val="20"/>
        </w:rPr>
        <w:t>Veřejná infrastruktura</w:t>
      </w:r>
      <w:r>
        <w:rPr>
          <w:rFonts w:ascii="Arial" w:hAnsi="Arial" w:cs="Arial"/>
          <w:sz w:val="20"/>
          <w:szCs w:val="20"/>
        </w:rPr>
        <w:t>, uvedená v odst. 2.4 této S</w:t>
      </w:r>
      <w:r w:rsidR="00F36880">
        <w:rPr>
          <w:rFonts w:ascii="Arial" w:hAnsi="Arial" w:cs="Arial"/>
          <w:sz w:val="20"/>
          <w:szCs w:val="20"/>
        </w:rPr>
        <w:t>m</w:t>
      </w:r>
      <w:r>
        <w:rPr>
          <w:rFonts w:ascii="Arial" w:hAnsi="Arial" w:cs="Arial"/>
          <w:sz w:val="20"/>
          <w:szCs w:val="20"/>
        </w:rPr>
        <w:t>louvy</w:t>
      </w:r>
      <w:r w:rsidRPr="00946AF4">
        <w:rPr>
          <w:rFonts w:ascii="Arial" w:hAnsi="Arial" w:cs="Arial"/>
          <w:sz w:val="20"/>
          <w:szCs w:val="20"/>
        </w:rPr>
        <w:t xml:space="preserve">, musí být Městu předána Investorem spolu s pozemkem či </w:t>
      </w:r>
      <w:r w:rsidRPr="00E23FB4">
        <w:rPr>
          <w:rFonts w:ascii="Arial" w:hAnsi="Arial" w:cs="Arial"/>
          <w:sz w:val="20"/>
          <w:szCs w:val="20"/>
        </w:rPr>
        <w:t>pozemky, na kterých se nachází</w:t>
      </w:r>
      <w:r w:rsidR="00362956">
        <w:rPr>
          <w:rFonts w:ascii="Arial" w:hAnsi="Arial" w:cs="Arial"/>
          <w:sz w:val="20"/>
          <w:szCs w:val="20"/>
        </w:rPr>
        <w:t>, a to za výše sjednanou úplatu</w:t>
      </w:r>
      <w:r w:rsidR="0028020D">
        <w:rPr>
          <w:rFonts w:ascii="Arial" w:hAnsi="Arial" w:cs="Arial"/>
          <w:sz w:val="20"/>
          <w:szCs w:val="20"/>
        </w:rPr>
        <w:t xml:space="preserve"> za </w:t>
      </w:r>
      <w:r w:rsidR="00145111">
        <w:rPr>
          <w:rFonts w:ascii="Arial" w:hAnsi="Arial" w:cs="Arial"/>
          <w:sz w:val="20"/>
          <w:szCs w:val="20"/>
        </w:rPr>
        <w:t>převod veřejné dopravní a </w:t>
      </w:r>
      <w:r w:rsidR="0028020D" w:rsidRPr="00B13F23">
        <w:rPr>
          <w:rFonts w:ascii="Arial" w:hAnsi="Arial" w:cs="Arial"/>
          <w:sz w:val="20"/>
          <w:szCs w:val="20"/>
        </w:rPr>
        <w:t>technické</w:t>
      </w:r>
      <w:r w:rsidR="0028020D" w:rsidRPr="00E23FB4">
        <w:rPr>
          <w:rFonts w:ascii="Arial" w:hAnsi="Arial" w:cs="Arial"/>
          <w:sz w:val="20"/>
          <w:szCs w:val="20"/>
        </w:rPr>
        <w:t xml:space="preserve"> infrastruktury dle odst. 2.4</w:t>
      </w:r>
      <w:r w:rsidR="00362956">
        <w:rPr>
          <w:rFonts w:ascii="Arial" w:hAnsi="Arial" w:cs="Arial"/>
          <w:sz w:val="20"/>
          <w:szCs w:val="20"/>
        </w:rPr>
        <w:t>.</w:t>
      </w:r>
    </w:p>
    <w:p w14:paraId="21A69CCD" w14:textId="77777777" w:rsidR="004C529A" w:rsidRPr="00E23FB4" w:rsidRDefault="004C529A" w:rsidP="004C529A">
      <w:pPr>
        <w:pStyle w:val="Bezmezer"/>
        <w:jc w:val="both"/>
        <w:rPr>
          <w:rFonts w:ascii="Arial" w:hAnsi="Arial" w:cs="Arial"/>
          <w:sz w:val="20"/>
          <w:szCs w:val="20"/>
        </w:rPr>
      </w:pPr>
    </w:p>
    <w:p w14:paraId="2A6F30C6" w14:textId="0E7DE104" w:rsidR="00B847B2" w:rsidRDefault="004C529A" w:rsidP="00A427CD">
      <w:pPr>
        <w:pStyle w:val="Bezmezer"/>
        <w:jc w:val="both"/>
        <w:rPr>
          <w:rFonts w:ascii="Arial" w:hAnsi="Arial" w:cs="Arial"/>
          <w:sz w:val="20"/>
          <w:szCs w:val="20"/>
        </w:rPr>
      </w:pPr>
      <w:r>
        <w:rPr>
          <w:rFonts w:ascii="Arial" w:hAnsi="Arial" w:cs="Arial"/>
          <w:sz w:val="20"/>
          <w:szCs w:val="20"/>
        </w:rPr>
        <w:t>V případě, že nebude možné pozemky pod infrastrukturou převést,</w:t>
      </w:r>
      <w:r w:rsidR="00302D9A">
        <w:rPr>
          <w:rFonts w:ascii="Arial" w:hAnsi="Arial" w:cs="Arial"/>
          <w:sz w:val="20"/>
          <w:szCs w:val="20"/>
        </w:rPr>
        <w:t xml:space="preserve"> </w:t>
      </w:r>
      <w:r>
        <w:rPr>
          <w:rFonts w:ascii="Arial" w:hAnsi="Arial" w:cs="Arial"/>
          <w:sz w:val="20"/>
          <w:szCs w:val="20"/>
        </w:rPr>
        <w:t xml:space="preserve">je </w:t>
      </w:r>
      <w:r w:rsidR="00302D9A">
        <w:rPr>
          <w:rFonts w:ascii="Arial" w:hAnsi="Arial" w:cs="Arial"/>
          <w:sz w:val="20"/>
          <w:szCs w:val="20"/>
        </w:rPr>
        <w:t xml:space="preserve">Investor </w:t>
      </w:r>
      <w:r>
        <w:rPr>
          <w:rFonts w:ascii="Arial" w:hAnsi="Arial" w:cs="Arial"/>
          <w:sz w:val="20"/>
          <w:szCs w:val="20"/>
        </w:rPr>
        <w:t xml:space="preserve">povinen </w:t>
      </w:r>
      <w:r w:rsidR="00302D9A">
        <w:rPr>
          <w:rFonts w:ascii="Arial" w:hAnsi="Arial" w:cs="Arial"/>
          <w:sz w:val="20"/>
          <w:szCs w:val="20"/>
        </w:rPr>
        <w:t xml:space="preserve">ve prospěch Města </w:t>
      </w:r>
      <w:r>
        <w:rPr>
          <w:rFonts w:ascii="Arial" w:hAnsi="Arial" w:cs="Arial"/>
          <w:sz w:val="20"/>
          <w:szCs w:val="20"/>
        </w:rPr>
        <w:t>zříd</w:t>
      </w:r>
      <w:r w:rsidR="00F36880">
        <w:rPr>
          <w:rFonts w:ascii="Arial" w:hAnsi="Arial" w:cs="Arial"/>
          <w:sz w:val="20"/>
          <w:szCs w:val="20"/>
        </w:rPr>
        <w:t>i</w:t>
      </w:r>
      <w:r w:rsidR="00302D9A">
        <w:rPr>
          <w:rFonts w:ascii="Arial" w:hAnsi="Arial" w:cs="Arial"/>
          <w:sz w:val="20"/>
          <w:szCs w:val="20"/>
        </w:rPr>
        <w:t xml:space="preserve">t na takovém pozemku (pozemcích) </w:t>
      </w:r>
      <w:r>
        <w:rPr>
          <w:rFonts w:ascii="Arial" w:hAnsi="Arial" w:cs="Arial"/>
          <w:sz w:val="20"/>
          <w:szCs w:val="20"/>
        </w:rPr>
        <w:t xml:space="preserve">bezúplatně </w:t>
      </w:r>
      <w:r w:rsidR="00302D9A">
        <w:rPr>
          <w:rFonts w:ascii="Arial" w:hAnsi="Arial" w:cs="Arial"/>
          <w:sz w:val="20"/>
          <w:szCs w:val="20"/>
        </w:rPr>
        <w:t xml:space="preserve">služebnost. </w:t>
      </w:r>
    </w:p>
    <w:p w14:paraId="0E2E0403" w14:textId="77777777" w:rsidR="000E4427" w:rsidRPr="00E23FB4" w:rsidRDefault="000E4427" w:rsidP="00A427CD">
      <w:pPr>
        <w:pStyle w:val="Bezmezer"/>
        <w:jc w:val="both"/>
        <w:rPr>
          <w:rFonts w:ascii="Arial" w:hAnsi="Arial" w:cs="Arial"/>
          <w:sz w:val="20"/>
          <w:szCs w:val="20"/>
        </w:rPr>
      </w:pPr>
    </w:p>
    <w:p w14:paraId="4B03D975" w14:textId="04459B6D" w:rsidR="00B847B2" w:rsidRPr="002D644F" w:rsidRDefault="00946AE3" w:rsidP="00B847B2">
      <w:pPr>
        <w:pStyle w:val="Bezmezer"/>
        <w:jc w:val="both"/>
        <w:rPr>
          <w:rFonts w:ascii="Arial" w:hAnsi="Arial" w:cs="Arial"/>
          <w:sz w:val="20"/>
          <w:szCs w:val="20"/>
        </w:rPr>
      </w:pPr>
      <w:r w:rsidRPr="002D644F">
        <w:rPr>
          <w:rFonts w:ascii="Arial" w:hAnsi="Arial" w:cs="Arial"/>
          <w:sz w:val="20"/>
          <w:szCs w:val="20"/>
        </w:rPr>
        <w:t>2.10</w:t>
      </w:r>
      <w:r w:rsidRPr="002D644F">
        <w:rPr>
          <w:rFonts w:ascii="Arial" w:hAnsi="Arial" w:cs="Arial"/>
          <w:sz w:val="20"/>
          <w:szCs w:val="20"/>
        </w:rPr>
        <w:tab/>
      </w:r>
      <w:r w:rsidR="00B847B2" w:rsidRPr="002D644F">
        <w:rPr>
          <w:rFonts w:ascii="Arial" w:hAnsi="Arial" w:cs="Arial"/>
          <w:sz w:val="20"/>
          <w:szCs w:val="20"/>
        </w:rPr>
        <w:t>Spolu s</w:t>
      </w:r>
      <w:r w:rsidR="00F36880">
        <w:rPr>
          <w:rFonts w:ascii="Arial" w:hAnsi="Arial" w:cs="Arial"/>
          <w:sz w:val="20"/>
          <w:szCs w:val="20"/>
        </w:rPr>
        <w:t> </w:t>
      </w:r>
      <w:r w:rsidR="00B847B2" w:rsidRPr="002D644F">
        <w:rPr>
          <w:rFonts w:ascii="Arial" w:hAnsi="Arial" w:cs="Arial"/>
          <w:sz w:val="20"/>
          <w:szCs w:val="20"/>
        </w:rPr>
        <w:t>veřejnou infrastrukturou</w:t>
      </w:r>
      <w:r w:rsidRPr="002D644F">
        <w:rPr>
          <w:rFonts w:ascii="Arial" w:hAnsi="Arial" w:cs="Arial"/>
          <w:sz w:val="20"/>
          <w:szCs w:val="20"/>
        </w:rPr>
        <w:t>, uvedenou v odst. 2.4 této Smlouvy,</w:t>
      </w:r>
      <w:r w:rsidR="00B847B2" w:rsidRPr="002D644F">
        <w:rPr>
          <w:rFonts w:ascii="Arial" w:hAnsi="Arial" w:cs="Arial"/>
          <w:sz w:val="20"/>
          <w:szCs w:val="20"/>
        </w:rPr>
        <w:t xml:space="preserve"> je Investor povinen předat Městu také dokumentaci skutečného provedení převáděné infrastruktury, zpracovanou podle vyhlášky č. 499/2006 Sb., o dokumentaci staveb, ve znění pozdějších předpisů, geometrický plán, záruční listy, technické listy, prohlášení o shodě a další související dokumentaci převáděné infrastruktury</w:t>
      </w:r>
      <w:r w:rsidR="00145111">
        <w:rPr>
          <w:rFonts w:ascii="Arial" w:hAnsi="Arial" w:cs="Arial"/>
          <w:sz w:val="20"/>
          <w:szCs w:val="20"/>
        </w:rPr>
        <w:t>, a to pro řádné, nerušené a </w:t>
      </w:r>
      <w:r w:rsidR="00B847B2" w:rsidRPr="002D644F">
        <w:rPr>
          <w:rFonts w:ascii="Arial" w:hAnsi="Arial" w:cs="Arial"/>
          <w:sz w:val="20"/>
          <w:szCs w:val="20"/>
        </w:rPr>
        <w:t>bezpečné užívání této infrastruktury</w:t>
      </w:r>
      <w:r w:rsidR="00207113">
        <w:rPr>
          <w:rFonts w:ascii="Arial" w:hAnsi="Arial" w:cs="Arial"/>
          <w:sz w:val="20"/>
          <w:szCs w:val="20"/>
        </w:rPr>
        <w:t xml:space="preserve"> a její řádnou evidenci v grafických a písemných systémech města.</w:t>
      </w:r>
    </w:p>
    <w:p w14:paraId="78E8FE41" w14:textId="14A0B3EF" w:rsidR="00B847B2" w:rsidRPr="002D644F" w:rsidRDefault="00B847B2" w:rsidP="00B847B2">
      <w:pPr>
        <w:pStyle w:val="Bezmezer"/>
        <w:jc w:val="both"/>
        <w:rPr>
          <w:rFonts w:ascii="Arial" w:hAnsi="Arial" w:cs="Arial"/>
          <w:sz w:val="20"/>
          <w:szCs w:val="20"/>
        </w:rPr>
      </w:pPr>
      <w:r w:rsidRPr="002D644F">
        <w:rPr>
          <w:rFonts w:ascii="Arial" w:hAnsi="Arial" w:cs="Arial"/>
          <w:sz w:val="20"/>
          <w:szCs w:val="20"/>
        </w:rPr>
        <w:t>Takto Investorem předávaná veřejná infrastruktura</w:t>
      </w:r>
      <w:r w:rsidR="00A52382">
        <w:rPr>
          <w:rFonts w:ascii="Arial" w:hAnsi="Arial" w:cs="Arial"/>
          <w:sz w:val="20"/>
          <w:szCs w:val="20"/>
        </w:rPr>
        <w:t xml:space="preserve"> a související </w:t>
      </w:r>
      <w:r w:rsidR="004C529A">
        <w:rPr>
          <w:rFonts w:ascii="Arial" w:hAnsi="Arial" w:cs="Arial"/>
          <w:sz w:val="20"/>
          <w:szCs w:val="20"/>
        </w:rPr>
        <w:t xml:space="preserve">pozemky </w:t>
      </w:r>
      <w:r w:rsidRPr="002D644F">
        <w:rPr>
          <w:rFonts w:ascii="Arial" w:hAnsi="Arial" w:cs="Arial"/>
          <w:sz w:val="20"/>
          <w:szCs w:val="20"/>
        </w:rPr>
        <w:t>nesmí být (pokud nedojde k jiné dohodě) zatížen</w:t>
      </w:r>
      <w:r w:rsidR="004C529A">
        <w:rPr>
          <w:rFonts w:ascii="Arial" w:hAnsi="Arial" w:cs="Arial"/>
          <w:sz w:val="20"/>
          <w:szCs w:val="20"/>
        </w:rPr>
        <w:t>y</w:t>
      </w:r>
      <w:r w:rsidRPr="002D644F">
        <w:rPr>
          <w:rFonts w:ascii="Arial" w:hAnsi="Arial" w:cs="Arial"/>
          <w:sz w:val="20"/>
          <w:szCs w:val="20"/>
        </w:rPr>
        <w:t xml:space="preserve"> věcným břemenem, zástavním právem na n</w:t>
      </w:r>
      <w:r w:rsidR="004C529A">
        <w:rPr>
          <w:rFonts w:ascii="Arial" w:hAnsi="Arial" w:cs="Arial"/>
          <w:sz w:val="20"/>
          <w:szCs w:val="20"/>
        </w:rPr>
        <w:t>ich</w:t>
      </w:r>
      <w:r w:rsidRPr="002D644F">
        <w:rPr>
          <w:rFonts w:ascii="Arial" w:hAnsi="Arial" w:cs="Arial"/>
          <w:sz w:val="20"/>
          <w:szCs w:val="20"/>
        </w:rPr>
        <w:t xml:space="preserve"> váznoucím či jiným věcným právem třetí osoby</w:t>
      </w:r>
      <w:r w:rsidR="00F36880">
        <w:rPr>
          <w:rFonts w:ascii="Arial" w:hAnsi="Arial" w:cs="Arial"/>
          <w:sz w:val="20"/>
          <w:szCs w:val="20"/>
        </w:rPr>
        <w:t>, to neplatí pro věcná břemena – služebnosti inženýrských sítí zřízená Investorem v souvislosti s Investičním záměrem.</w:t>
      </w:r>
    </w:p>
    <w:p w14:paraId="7E3F52C6" w14:textId="77777777" w:rsidR="00B847B2" w:rsidRPr="002D644F" w:rsidRDefault="00B847B2" w:rsidP="00B847B2">
      <w:pPr>
        <w:pStyle w:val="Bezmezer"/>
        <w:jc w:val="both"/>
        <w:rPr>
          <w:rFonts w:ascii="Arial" w:hAnsi="Arial" w:cs="Arial"/>
          <w:sz w:val="20"/>
          <w:szCs w:val="20"/>
        </w:rPr>
      </w:pPr>
    </w:p>
    <w:p w14:paraId="43A6F2B4" w14:textId="68D5130E" w:rsidR="00B847B2" w:rsidRPr="00B13F23" w:rsidRDefault="00DF4977" w:rsidP="00A427CD">
      <w:pPr>
        <w:pStyle w:val="Bezmezer"/>
        <w:jc w:val="both"/>
        <w:rPr>
          <w:rFonts w:ascii="Arial" w:hAnsi="Arial" w:cs="Arial"/>
          <w:sz w:val="20"/>
          <w:szCs w:val="20"/>
        </w:rPr>
      </w:pPr>
      <w:r>
        <w:rPr>
          <w:rFonts w:ascii="Arial" w:hAnsi="Arial" w:cs="Arial"/>
          <w:sz w:val="20"/>
          <w:szCs w:val="20"/>
        </w:rPr>
        <w:t>Město je oprávněno veřejnou infrastrukturu nepřevzít</w:t>
      </w:r>
      <w:r w:rsidR="002D644F">
        <w:rPr>
          <w:rFonts w:ascii="Arial" w:hAnsi="Arial" w:cs="Arial"/>
          <w:sz w:val="20"/>
          <w:szCs w:val="20"/>
        </w:rPr>
        <w:t>,</w:t>
      </w:r>
      <w:r>
        <w:rPr>
          <w:rFonts w:ascii="Arial" w:hAnsi="Arial" w:cs="Arial"/>
          <w:sz w:val="20"/>
          <w:szCs w:val="20"/>
        </w:rPr>
        <w:t xml:space="preserve"> pokud bude vybudována nebo předávána v rozporu s touto Smlouvou.</w:t>
      </w:r>
    </w:p>
    <w:p w14:paraId="597289BB" w14:textId="77777777" w:rsidR="002F6C44" w:rsidRPr="00B13F23" w:rsidRDefault="002F6C44" w:rsidP="00A427CD">
      <w:pPr>
        <w:pStyle w:val="Bezmezer"/>
        <w:jc w:val="both"/>
        <w:rPr>
          <w:rFonts w:ascii="Arial" w:hAnsi="Arial" w:cs="Arial"/>
          <w:sz w:val="20"/>
          <w:szCs w:val="20"/>
        </w:rPr>
      </w:pPr>
    </w:p>
    <w:p w14:paraId="2192F840" w14:textId="77777777" w:rsidR="00711C12" w:rsidRPr="00B13F23" w:rsidRDefault="00711C12" w:rsidP="00711C12">
      <w:pPr>
        <w:pStyle w:val="Bezmezer"/>
        <w:jc w:val="both"/>
        <w:rPr>
          <w:rFonts w:ascii="Arial" w:hAnsi="Arial" w:cs="Arial"/>
          <w:b/>
          <w:color w:val="548DD4" w:themeColor="text2" w:themeTint="99"/>
          <w:sz w:val="20"/>
          <w:szCs w:val="20"/>
        </w:rPr>
      </w:pPr>
      <w:r w:rsidRPr="00B13F23">
        <w:rPr>
          <w:rFonts w:ascii="Arial" w:hAnsi="Arial" w:cs="Arial"/>
          <w:b/>
          <w:color w:val="548DD4" w:themeColor="text2" w:themeTint="99"/>
          <w:sz w:val="20"/>
          <w:szCs w:val="20"/>
        </w:rPr>
        <w:t>Další závazky Investora</w:t>
      </w:r>
    </w:p>
    <w:p w14:paraId="1E4A84F8" w14:textId="564E4A1A" w:rsidR="00DA33E4" w:rsidRPr="00E23FB4" w:rsidRDefault="00711C12" w:rsidP="00A427CD">
      <w:pPr>
        <w:pStyle w:val="Bezmezer"/>
        <w:jc w:val="both"/>
        <w:rPr>
          <w:rFonts w:ascii="Arial" w:hAnsi="Arial" w:cs="Arial"/>
          <w:sz w:val="20"/>
          <w:szCs w:val="20"/>
        </w:rPr>
      </w:pPr>
      <w:r w:rsidRPr="00B13F23">
        <w:rPr>
          <w:rFonts w:ascii="Arial" w:hAnsi="Arial" w:cs="Arial"/>
          <w:sz w:val="20"/>
          <w:szCs w:val="20"/>
        </w:rPr>
        <w:t>2</w:t>
      </w:r>
      <w:r w:rsidRPr="00E23FB4">
        <w:rPr>
          <w:rFonts w:ascii="Arial" w:hAnsi="Arial" w:cs="Arial"/>
          <w:sz w:val="20"/>
          <w:szCs w:val="20"/>
        </w:rPr>
        <w:t>.</w:t>
      </w:r>
      <w:r w:rsidR="000E4427">
        <w:rPr>
          <w:rFonts w:ascii="Arial" w:hAnsi="Arial" w:cs="Arial"/>
          <w:sz w:val="20"/>
          <w:szCs w:val="20"/>
        </w:rPr>
        <w:t>11</w:t>
      </w:r>
      <w:r w:rsidRPr="00E23FB4">
        <w:rPr>
          <w:rFonts w:ascii="Arial" w:hAnsi="Arial" w:cs="Arial"/>
          <w:sz w:val="20"/>
          <w:szCs w:val="20"/>
        </w:rPr>
        <w:tab/>
        <w:t xml:space="preserve">Investor se zavazuje v případě, že se rozhodne </w:t>
      </w:r>
      <w:r w:rsidR="00022C52" w:rsidRPr="00E23FB4">
        <w:rPr>
          <w:rFonts w:ascii="Arial" w:hAnsi="Arial" w:cs="Arial"/>
          <w:sz w:val="20"/>
          <w:szCs w:val="20"/>
        </w:rPr>
        <w:t>realizova</w:t>
      </w:r>
      <w:r w:rsidRPr="00E23FB4">
        <w:rPr>
          <w:rFonts w:ascii="Arial" w:hAnsi="Arial" w:cs="Arial"/>
          <w:sz w:val="20"/>
          <w:szCs w:val="20"/>
        </w:rPr>
        <w:t xml:space="preserve">t svůj Investiční záměr (neboť z této smlouvy mu neplyne povinnost svůj Investiční záměr realizovat), </w:t>
      </w:r>
      <w:r w:rsidR="00022C52" w:rsidRPr="00E23FB4">
        <w:rPr>
          <w:rFonts w:ascii="Arial" w:hAnsi="Arial" w:cs="Arial"/>
          <w:sz w:val="20"/>
          <w:szCs w:val="20"/>
        </w:rPr>
        <w:t>realizovat</w:t>
      </w:r>
      <w:r w:rsidR="003279F1" w:rsidRPr="00E23FB4">
        <w:rPr>
          <w:rFonts w:ascii="Arial" w:hAnsi="Arial" w:cs="Arial"/>
          <w:sz w:val="20"/>
          <w:szCs w:val="20"/>
        </w:rPr>
        <w:t xml:space="preserve"> jej v souladu s odst</w:t>
      </w:r>
      <w:r w:rsidRPr="00E23FB4">
        <w:rPr>
          <w:rFonts w:ascii="Arial" w:hAnsi="Arial" w:cs="Arial"/>
          <w:sz w:val="20"/>
          <w:szCs w:val="20"/>
        </w:rPr>
        <w:t>. 1.2 této smlouvy a dle</w:t>
      </w:r>
      <w:r w:rsidR="003A57DA" w:rsidRPr="00E23FB4">
        <w:rPr>
          <w:rFonts w:ascii="Arial" w:hAnsi="Arial" w:cs="Arial"/>
          <w:sz w:val="20"/>
          <w:szCs w:val="20"/>
        </w:rPr>
        <w:t xml:space="preserve"> příslušných termínů</w:t>
      </w:r>
      <w:r w:rsidRPr="00E23FB4">
        <w:rPr>
          <w:rFonts w:ascii="Arial" w:hAnsi="Arial" w:cs="Arial"/>
          <w:sz w:val="20"/>
          <w:szCs w:val="20"/>
        </w:rPr>
        <w:t xml:space="preserve"> uveden</w:t>
      </w:r>
      <w:r w:rsidR="003A57DA" w:rsidRPr="00E23FB4">
        <w:rPr>
          <w:rFonts w:ascii="Arial" w:hAnsi="Arial" w:cs="Arial"/>
          <w:sz w:val="20"/>
          <w:szCs w:val="20"/>
        </w:rPr>
        <w:t>ých</w:t>
      </w:r>
      <w:r w:rsidRPr="00E23FB4">
        <w:rPr>
          <w:rFonts w:ascii="Arial" w:hAnsi="Arial" w:cs="Arial"/>
          <w:sz w:val="20"/>
          <w:szCs w:val="20"/>
        </w:rPr>
        <w:t xml:space="preserve"> v</w:t>
      </w:r>
      <w:r w:rsidR="0043756B" w:rsidRPr="00E23FB4">
        <w:rPr>
          <w:rFonts w:ascii="Arial" w:hAnsi="Arial" w:cs="Arial"/>
          <w:sz w:val="20"/>
          <w:szCs w:val="20"/>
        </w:rPr>
        <w:t xml:space="preserve"> </w:t>
      </w:r>
      <w:r w:rsidR="003A57DA" w:rsidRPr="00E23FB4">
        <w:rPr>
          <w:rFonts w:ascii="Arial" w:hAnsi="Arial" w:cs="Arial"/>
          <w:sz w:val="20"/>
          <w:szCs w:val="20"/>
        </w:rPr>
        <w:t>harmonogram</w:t>
      </w:r>
      <w:r w:rsidR="00BB080E" w:rsidRPr="00E23FB4">
        <w:rPr>
          <w:rFonts w:ascii="Arial" w:hAnsi="Arial" w:cs="Arial"/>
          <w:sz w:val="20"/>
          <w:szCs w:val="20"/>
        </w:rPr>
        <w:t>u</w:t>
      </w:r>
      <w:r w:rsidR="003A57DA" w:rsidRPr="00E23FB4">
        <w:rPr>
          <w:rFonts w:ascii="Arial" w:hAnsi="Arial" w:cs="Arial"/>
          <w:sz w:val="20"/>
          <w:szCs w:val="20"/>
        </w:rPr>
        <w:t xml:space="preserve"> </w:t>
      </w:r>
      <w:r w:rsidR="00022C52" w:rsidRPr="00E23FB4">
        <w:rPr>
          <w:rFonts w:ascii="Arial" w:hAnsi="Arial" w:cs="Arial"/>
          <w:sz w:val="20"/>
          <w:szCs w:val="20"/>
        </w:rPr>
        <w:t>vybudování</w:t>
      </w:r>
      <w:r w:rsidR="00651435" w:rsidRPr="00E23FB4">
        <w:rPr>
          <w:rFonts w:ascii="Arial" w:hAnsi="Arial" w:cs="Arial"/>
          <w:sz w:val="20"/>
          <w:szCs w:val="20"/>
        </w:rPr>
        <w:t xml:space="preserve"> Investičního záměru </w:t>
      </w:r>
      <w:r w:rsidR="003A57DA" w:rsidRPr="00E23FB4">
        <w:rPr>
          <w:rFonts w:ascii="Arial" w:hAnsi="Arial" w:cs="Arial"/>
          <w:sz w:val="20"/>
          <w:szCs w:val="20"/>
        </w:rPr>
        <w:t xml:space="preserve">anebo vybudování nové či úpravy stávající veřejné infrastruktury </w:t>
      </w:r>
      <w:r w:rsidR="003279F1" w:rsidRPr="00E23FB4">
        <w:rPr>
          <w:rFonts w:ascii="Arial" w:hAnsi="Arial" w:cs="Arial"/>
          <w:sz w:val="20"/>
          <w:szCs w:val="20"/>
        </w:rPr>
        <w:t>dle odst</w:t>
      </w:r>
      <w:r w:rsidR="003A57DA" w:rsidRPr="00E23FB4">
        <w:rPr>
          <w:rFonts w:ascii="Arial" w:hAnsi="Arial" w:cs="Arial"/>
          <w:sz w:val="20"/>
          <w:szCs w:val="20"/>
        </w:rPr>
        <w:t>. 2.</w:t>
      </w:r>
      <w:r w:rsidR="00420539" w:rsidRPr="00E23FB4">
        <w:rPr>
          <w:rFonts w:ascii="Arial" w:hAnsi="Arial" w:cs="Arial"/>
          <w:sz w:val="20"/>
          <w:szCs w:val="20"/>
        </w:rPr>
        <w:t>4</w:t>
      </w:r>
      <w:r w:rsidR="003A57DA" w:rsidRPr="00E23FB4">
        <w:rPr>
          <w:rFonts w:ascii="Arial" w:hAnsi="Arial" w:cs="Arial"/>
          <w:sz w:val="20"/>
          <w:szCs w:val="20"/>
        </w:rPr>
        <w:t xml:space="preserve"> této Smlouvy. </w:t>
      </w:r>
      <w:r w:rsidR="00BB080E" w:rsidRPr="00E23FB4">
        <w:rPr>
          <w:rFonts w:ascii="Arial" w:hAnsi="Arial" w:cs="Arial"/>
          <w:sz w:val="20"/>
          <w:szCs w:val="20"/>
        </w:rPr>
        <w:t>H</w:t>
      </w:r>
      <w:r w:rsidR="003A57DA" w:rsidRPr="00E23FB4">
        <w:rPr>
          <w:rFonts w:ascii="Arial" w:hAnsi="Arial" w:cs="Arial"/>
          <w:sz w:val="20"/>
          <w:szCs w:val="20"/>
        </w:rPr>
        <w:t xml:space="preserve">armonogram </w:t>
      </w:r>
      <w:r w:rsidR="00BB080E" w:rsidRPr="00E23FB4">
        <w:rPr>
          <w:rFonts w:ascii="Arial" w:hAnsi="Arial" w:cs="Arial"/>
          <w:sz w:val="20"/>
          <w:szCs w:val="20"/>
        </w:rPr>
        <w:t>j</w:t>
      </w:r>
      <w:r w:rsidR="003A57DA" w:rsidRPr="00E23FB4">
        <w:rPr>
          <w:rFonts w:ascii="Arial" w:hAnsi="Arial" w:cs="Arial"/>
          <w:sz w:val="20"/>
          <w:szCs w:val="20"/>
        </w:rPr>
        <w:t xml:space="preserve">e </w:t>
      </w:r>
      <w:r w:rsidR="006513BB" w:rsidRPr="00E23FB4">
        <w:rPr>
          <w:rFonts w:ascii="Arial" w:hAnsi="Arial" w:cs="Arial"/>
          <w:sz w:val="20"/>
          <w:szCs w:val="20"/>
        </w:rPr>
        <w:t xml:space="preserve">přílohou č. </w:t>
      </w:r>
      <w:r w:rsidR="001C0E24" w:rsidRPr="00E23FB4">
        <w:rPr>
          <w:rFonts w:ascii="Arial" w:hAnsi="Arial" w:cs="Arial"/>
          <w:sz w:val="20"/>
          <w:szCs w:val="20"/>
        </w:rPr>
        <w:t>3</w:t>
      </w:r>
      <w:r w:rsidR="006513BB" w:rsidRPr="00E23FB4">
        <w:rPr>
          <w:rFonts w:ascii="Arial" w:hAnsi="Arial" w:cs="Arial"/>
          <w:sz w:val="20"/>
          <w:szCs w:val="20"/>
        </w:rPr>
        <w:t xml:space="preserve"> </w:t>
      </w:r>
      <w:r w:rsidR="003A57DA" w:rsidRPr="00E23FB4">
        <w:rPr>
          <w:rFonts w:ascii="Arial" w:hAnsi="Arial" w:cs="Arial"/>
          <w:sz w:val="20"/>
          <w:szCs w:val="20"/>
        </w:rPr>
        <w:t>této Smlouvy.</w:t>
      </w:r>
      <w:r w:rsidR="00625A13" w:rsidRPr="00E23FB4">
        <w:rPr>
          <w:rFonts w:ascii="Arial" w:hAnsi="Arial" w:cs="Arial"/>
          <w:sz w:val="20"/>
          <w:szCs w:val="20"/>
        </w:rPr>
        <w:t xml:space="preserve"> Investor neodpovídá za nedodržení termínů uvedených v harmonogramu, pokud k jejich nedodržení nedošlo v důsledku zavinění Investora. </w:t>
      </w:r>
    </w:p>
    <w:p w14:paraId="43B67B59" w14:textId="02D56F37" w:rsidR="00B847B2" w:rsidRPr="00E23FB4" w:rsidRDefault="00B847B2" w:rsidP="00A427CD">
      <w:pPr>
        <w:pStyle w:val="Bezmezer"/>
        <w:jc w:val="both"/>
        <w:rPr>
          <w:rFonts w:ascii="Arial" w:hAnsi="Arial" w:cs="Arial"/>
          <w:sz w:val="20"/>
          <w:szCs w:val="20"/>
        </w:rPr>
      </w:pPr>
    </w:p>
    <w:p w14:paraId="5118371E" w14:textId="5755139F" w:rsidR="00B847B2" w:rsidRPr="00B13F23" w:rsidRDefault="000E4427" w:rsidP="00A427CD">
      <w:pPr>
        <w:pStyle w:val="Bezmezer"/>
        <w:jc w:val="both"/>
        <w:rPr>
          <w:rFonts w:ascii="Arial" w:hAnsi="Arial" w:cs="Arial"/>
          <w:sz w:val="20"/>
          <w:szCs w:val="20"/>
        </w:rPr>
      </w:pPr>
      <w:r>
        <w:rPr>
          <w:rFonts w:ascii="Arial" w:hAnsi="Arial" w:cs="Arial"/>
          <w:sz w:val="20"/>
          <w:szCs w:val="20"/>
        </w:rPr>
        <w:t>2.12</w:t>
      </w:r>
      <w:r w:rsidR="00B847B2" w:rsidRPr="00E23FB4">
        <w:rPr>
          <w:rFonts w:ascii="Arial" w:hAnsi="Arial" w:cs="Arial"/>
          <w:sz w:val="20"/>
          <w:szCs w:val="20"/>
        </w:rPr>
        <w:tab/>
      </w:r>
      <w:r w:rsidR="00B847B2" w:rsidRPr="002D644F">
        <w:rPr>
          <w:rFonts w:ascii="Arial" w:hAnsi="Arial" w:cs="Arial"/>
          <w:sz w:val="20"/>
          <w:szCs w:val="20"/>
        </w:rPr>
        <w:t>Investor zajistí převod ze záruk za jakost týkajících se veřejné infrastruktury, uvedené v čl. 2.4 této Smlouvy, na Město anebo sám poskytne Městu záruky, a to po dobu trvání minimálně 60 měsíců ode dne předání stavby této infrastruktury Městu anebo každé její části.</w:t>
      </w:r>
    </w:p>
    <w:p w14:paraId="0F1CE987" w14:textId="77777777" w:rsidR="00FA5E65" w:rsidRPr="00B13F23" w:rsidRDefault="00FA5E65" w:rsidP="00A427CD">
      <w:pPr>
        <w:pStyle w:val="Bezmezer"/>
        <w:jc w:val="both"/>
        <w:rPr>
          <w:rFonts w:ascii="Arial" w:hAnsi="Arial" w:cs="Arial"/>
          <w:sz w:val="20"/>
          <w:szCs w:val="20"/>
        </w:rPr>
      </w:pPr>
    </w:p>
    <w:p w14:paraId="2BDBF024" w14:textId="77777777" w:rsidR="00DA33E4" w:rsidRPr="00B13F23" w:rsidRDefault="00DA33E4" w:rsidP="00DA33E4">
      <w:pPr>
        <w:pStyle w:val="Nadpis3"/>
        <w:rPr>
          <w:rFonts w:ascii="Arial" w:hAnsi="Arial" w:cs="Arial"/>
          <w:color w:val="548DD4" w:themeColor="text2" w:themeTint="99"/>
          <w:sz w:val="20"/>
          <w:szCs w:val="20"/>
        </w:rPr>
      </w:pPr>
      <w:r w:rsidRPr="00B13F23">
        <w:rPr>
          <w:rFonts w:ascii="Arial" w:hAnsi="Arial" w:cs="Arial"/>
          <w:color w:val="548DD4" w:themeColor="text2" w:themeTint="99"/>
          <w:sz w:val="20"/>
          <w:szCs w:val="20"/>
        </w:rPr>
        <w:t>III.</w:t>
      </w:r>
      <w:r w:rsidRPr="00B13F23">
        <w:rPr>
          <w:rFonts w:ascii="Arial" w:hAnsi="Arial" w:cs="Arial"/>
          <w:color w:val="548DD4" w:themeColor="text2" w:themeTint="99"/>
          <w:sz w:val="20"/>
          <w:szCs w:val="20"/>
        </w:rPr>
        <w:tab/>
        <w:t>Závazky Města</w:t>
      </w:r>
    </w:p>
    <w:p w14:paraId="4A653A58" w14:textId="309693A0" w:rsidR="00BB080E" w:rsidRPr="00EE6F8F" w:rsidRDefault="000047E1" w:rsidP="000047E1">
      <w:pPr>
        <w:pStyle w:val="Bezmezer"/>
        <w:jc w:val="both"/>
        <w:rPr>
          <w:rFonts w:ascii="Arial" w:hAnsi="Arial" w:cs="Arial"/>
          <w:sz w:val="20"/>
          <w:szCs w:val="20"/>
        </w:rPr>
      </w:pPr>
      <w:r w:rsidRPr="00B13F23">
        <w:rPr>
          <w:rFonts w:ascii="Arial" w:hAnsi="Arial" w:cs="Arial"/>
          <w:sz w:val="20"/>
          <w:szCs w:val="20"/>
        </w:rPr>
        <w:t>3.1</w:t>
      </w:r>
      <w:r w:rsidRPr="00B13F23">
        <w:rPr>
          <w:rFonts w:ascii="Arial" w:hAnsi="Arial" w:cs="Arial"/>
          <w:sz w:val="20"/>
          <w:szCs w:val="20"/>
        </w:rPr>
        <w:tab/>
        <w:t xml:space="preserve">Město se zavazuje poskytnout Investorovi </w:t>
      </w:r>
      <w:r w:rsidRPr="00B13F23">
        <w:rPr>
          <w:rFonts w:ascii="Arial" w:hAnsi="Arial" w:cs="Arial"/>
          <w:b/>
          <w:sz w:val="20"/>
          <w:szCs w:val="20"/>
        </w:rPr>
        <w:t>veškerou nezbytnou součinnost v rámci své samostatné působnosti</w:t>
      </w:r>
      <w:r w:rsidRPr="00B13F23">
        <w:rPr>
          <w:rFonts w:ascii="Arial" w:hAnsi="Arial" w:cs="Arial"/>
          <w:sz w:val="20"/>
          <w:szCs w:val="20"/>
        </w:rPr>
        <w:t xml:space="preserve"> pro </w:t>
      </w:r>
      <w:r w:rsidR="00404EA3" w:rsidRPr="00B13F23">
        <w:rPr>
          <w:rFonts w:ascii="Arial" w:hAnsi="Arial" w:cs="Arial"/>
          <w:sz w:val="20"/>
          <w:szCs w:val="20"/>
        </w:rPr>
        <w:t>realizaci</w:t>
      </w:r>
      <w:r w:rsidRPr="00B13F23">
        <w:rPr>
          <w:rFonts w:ascii="Arial" w:hAnsi="Arial" w:cs="Arial"/>
          <w:sz w:val="20"/>
          <w:szCs w:val="20"/>
        </w:rPr>
        <w:t xml:space="preserve"> jeho Investičního záměru</w:t>
      </w:r>
      <w:r w:rsidR="0064011E" w:rsidRPr="00B13F23">
        <w:rPr>
          <w:rFonts w:ascii="Arial" w:hAnsi="Arial" w:cs="Arial"/>
          <w:sz w:val="20"/>
          <w:szCs w:val="20"/>
        </w:rPr>
        <w:t xml:space="preserve"> ve smyslu </w:t>
      </w:r>
      <w:r w:rsidR="005447B5" w:rsidRPr="00B13F23">
        <w:rPr>
          <w:rFonts w:ascii="Arial" w:hAnsi="Arial" w:cs="Arial"/>
          <w:sz w:val="20"/>
          <w:szCs w:val="20"/>
        </w:rPr>
        <w:t>č</w:t>
      </w:r>
      <w:r w:rsidR="00027BB0" w:rsidRPr="00B13F23">
        <w:rPr>
          <w:rFonts w:ascii="Arial" w:hAnsi="Arial" w:cs="Arial"/>
          <w:sz w:val="20"/>
          <w:szCs w:val="20"/>
        </w:rPr>
        <w:t>l.</w:t>
      </w:r>
      <w:r w:rsidR="0064011E" w:rsidRPr="00B13F23">
        <w:rPr>
          <w:rFonts w:ascii="Arial" w:hAnsi="Arial" w:cs="Arial"/>
          <w:sz w:val="20"/>
          <w:szCs w:val="20"/>
        </w:rPr>
        <w:t xml:space="preserve"> IV. odst. 2</w:t>
      </w:r>
      <w:r w:rsidR="005447B5" w:rsidRPr="00B13F23">
        <w:rPr>
          <w:rFonts w:ascii="Arial" w:hAnsi="Arial" w:cs="Arial"/>
          <w:sz w:val="20"/>
          <w:szCs w:val="20"/>
        </w:rPr>
        <w:t>.</w:t>
      </w:r>
      <w:r w:rsidR="0064011E" w:rsidRPr="00B13F23">
        <w:rPr>
          <w:rFonts w:ascii="Arial" w:hAnsi="Arial" w:cs="Arial"/>
          <w:sz w:val="20"/>
          <w:szCs w:val="20"/>
        </w:rPr>
        <w:t xml:space="preserve"> Zásad</w:t>
      </w:r>
      <w:r w:rsidRPr="00B13F23">
        <w:rPr>
          <w:rFonts w:ascii="Arial" w:hAnsi="Arial" w:cs="Arial"/>
          <w:sz w:val="20"/>
          <w:szCs w:val="20"/>
        </w:rPr>
        <w:t xml:space="preserve">. V rámci této součinnosti Město poskytne Investorovi součinnost k získání potřebných veřejnoprávních povolení, rozhodnutí či stanovisek a poskytne Investorovi veškerou potřebnou součinnost ve správních řízeních týkajících se umístění a </w:t>
      </w:r>
      <w:r w:rsidR="00404EA3" w:rsidRPr="00B13F23">
        <w:rPr>
          <w:rFonts w:ascii="Arial" w:hAnsi="Arial" w:cs="Arial"/>
          <w:sz w:val="20"/>
          <w:szCs w:val="20"/>
        </w:rPr>
        <w:t>realizace</w:t>
      </w:r>
      <w:r w:rsidRPr="00B13F23">
        <w:rPr>
          <w:rFonts w:ascii="Arial" w:hAnsi="Arial" w:cs="Arial"/>
          <w:sz w:val="20"/>
          <w:szCs w:val="20"/>
        </w:rPr>
        <w:t xml:space="preserve"> Investičního záměru (zejména v územním řízení, sp</w:t>
      </w:r>
      <w:r w:rsidRPr="00EE6F8F">
        <w:rPr>
          <w:rFonts w:ascii="Arial" w:hAnsi="Arial" w:cs="Arial"/>
          <w:sz w:val="20"/>
          <w:szCs w:val="20"/>
        </w:rPr>
        <w:t>olečném řízení, stavebním řízení a v řízeních souvisejíc</w:t>
      </w:r>
      <w:r w:rsidR="00EE6F8F">
        <w:rPr>
          <w:rFonts w:ascii="Arial" w:hAnsi="Arial" w:cs="Arial"/>
          <w:sz w:val="20"/>
          <w:szCs w:val="20"/>
        </w:rPr>
        <w:t>ích, včetně případného řízení o </w:t>
      </w:r>
      <w:r w:rsidRPr="00EE6F8F">
        <w:rPr>
          <w:rFonts w:ascii="Arial" w:hAnsi="Arial" w:cs="Arial"/>
          <w:sz w:val="20"/>
          <w:szCs w:val="20"/>
        </w:rPr>
        <w:t>posuzování vlivů na životní prostředí)</w:t>
      </w:r>
      <w:r w:rsidR="00C61417" w:rsidRPr="00EE6F8F">
        <w:rPr>
          <w:rFonts w:ascii="Arial" w:hAnsi="Arial" w:cs="Arial"/>
          <w:sz w:val="20"/>
          <w:szCs w:val="20"/>
        </w:rPr>
        <w:t>, a to vždy na základě předchozí výzvy Investora k poskytnutí konkrétní součinnosti</w:t>
      </w:r>
      <w:r w:rsidRPr="00EE6F8F">
        <w:rPr>
          <w:rFonts w:ascii="Arial" w:hAnsi="Arial" w:cs="Arial"/>
          <w:sz w:val="20"/>
          <w:szCs w:val="20"/>
        </w:rPr>
        <w:t>.</w:t>
      </w:r>
      <w:r w:rsidR="007E0546" w:rsidRPr="00EE6F8F">
        <w:rPr>
          <w:rFonts w:ascii="Arial" w:hAnsi="Arial" w:cs="Arial"/>
          <w:sz w:val="20"/>
          <w:szCs w:val="20"/>
        </w:rPr>
        <w:t xml:space="preserve"> </w:t>
      </w:r>
      <w:r w:rsidR="00F153EB" w:rsidRPr="00EE6F8F">
        <w:rPr>
          <w:rFonts w:ascii="Arial" w:hAnsi="Arial" w:cs="Arial"/>
          <w:sz w:val="20"/>
          <w:szCs w:val="20"/>
        </w:rPr>
        <w:t xml:space="preserve">Pokud si smluvní strany nesjednají jinak, je Město povinno poskytnout součinnost do patnácti (15) pracovních dní ode dne doručení výzvy Investora. </w:t>
      </w:r>
      <w:r w:rsidR="005F505D" w:rsidRPr="00EE6F8F">
        <w:rPr>
          <w:rFonts w:ascii="Arial" w:hAnsi="Arial" w:cs="Arial"/>
          <w:sz w:val="20"/>
          <w:szCs w:val="20"/>
        </w:rPr>
        <w:t>Pro vyloučení jakýchkoli pochybností smluvní strany této plánovací smlouvy konstatují, že Město není v rámci veškeré nezbytné součinnosti oprávněno zasahovat do výkonu státní správy.</w:t>
      </w:r>
    </w:p>
    <w:p w14:paraId="2F986AF3" w14:textId="791AB8EB" w:rsidR="000047E1" w:rsidRPr="00EE6F8F" w:rsidRDefault="0064011E" w:rsidP="000047E1">
      <w:pPr>
        <w:pStyle w:val="Bezmezer"/>
        <w:jc w:val="both"/>
        <w:rPr>
          <w:rFonts w:ascii="Arial" w:hAnsi="Arial" w:cs="Arial"/>
          <w:sz w:val="20"/>
          <w:szCs w:val="20"/>
        </w:rPr>
      </w:pPr>
      <w:r w:rsidRPr="00EE6F8F">
        <w:rPr>
          <w:rFonts w:ascii="Arial" w:hAnsi="Arial" w:cs="Arial"/>
          <w:sz w:val="20"/>
          <w:szCs w:val="20"/>
        </w:rPr>
        <w:t>Proto</w:t>
      </w:r>
      <w:r w:rsidR="007E0546" w:rsidRPr="00EE6F8F">
        <w:rPr>
          <w:rFonts w:ascii="Arial" w:hAnsi="Arial" w:cs="Arial"/>
          <w:sz w:val="20"/>
          <w:szCs w:val="20"/>
        </w:rPr>
        <w:t xml:space="preserve">že </w:t>
      </w:r>
      <w:r w:rsidR="00404EA3" w:rsidRPr="00EE6F8F">
        <w:rPr>
          <w:rFonts w:ascii="Arial" w:hAnsi="Arial" w:cs="Arial"/>
          <w:sz w:val="20"/>
          <w:szCs w:val="20"/>
        </w:rPr>
        <w:t>realizace</w:t>
      </w:r>
      <w:r w:rsidR="007E0546" w:rsidRPr="00EE6F8F">
        <w:rPr>
          <w:rFonts w:ascii="Arial" w:hAnsi="Arial" w:cs="Arial"/>
          <w:sz w:val="20"/>
          <w:szCs w:val="20"/>
        </w:rPr>
        <w:t xml:space="preserve"> Investičního záměru vyžaduje vybudování nové či úpravy stávající veřejné dopravní anebo tec</w:t>
      </w:r>
      <w:r w:rsidR="003279F1">
        <w:rPr>
          <w:rFonts w:ascii="Arial" w:hAnsi="Arial" w:cs="Arial"/>
          <w:sz w:val="20"/>
          <w:szCs w:val="20"/>
        </w:rPr>
        <w:t>hnické infrastruktury dle odst. 2.4</w:t>
      </w:r>
      <w:r w:rsidR="007E0546" w:rsidRPr="00EE6F8F">
        <w:rPr>
          <w:rFonts w:ascii="Arial" w:hAnsi="Arial" w:cs="Arial"/>
          <w:sz w:val="20"/>
          <w:szCs w:val="20"/>
        </w:rPr>
        <w:t xml:space="preserve"> této Smlouvy, vztahuje se </w:t>
      </w:r>
      <w:r w:rsidR="00BB080E" w:rsidRPr="00EE6F8F">
        <w:rPr>
          <w:rFonts w:ascii="Arial" w:hAnsi="Arial" w:cs="Arial"/>
          <w:sz w:val="20"/>
          <w:szCs w:val="20"/>
        </w:rPr>
        <w:t xml:space="preserve">toto </w:t>
      </w:r>
      <w:r w:rsidR="007E0546" w:rsidRPr="00EE6F8F">
        <w:rPr>
          <w:rFonts w:ascii="Arial" w:hAnsi="Arial" w:cs="Arial"/>
          <w:sz w:val="20"/>
          <w:szCs w:val="20"/>
        </w:rPr>
        <w:t xml:space="preserve">poskytování součinnosti i na </w:t>
      </w:r>
      <w:r w:rsidR="00C61417" w:rsidRPr="00EE6F8F">
        <w:rPr>
          <w:rFonts w:ascii="Arial" w:hAnsi="Arial" w:cs="Arial"/>
          <w:sz w:val="20"/>
          <w:szCs w:val="20"/>
        </w:rPr>
        <w:t>vybudová</w:t>
      </w:r>
      <w:r w:rsidR="003A57DA" w:rsidRPr="00EE6F8F">
        <w:rPr>
          <w:rFonts w:ascii="Arial" w:hAnsi="Arial" w:cs="Arial"/>
          <w:sz w:val="20"/>
          <w:szCs w:val="20"/>
        </w:rPr>
        <w:t>ní takové veřejné infrastruktury.</w:t>
      </w:r>
    </w:p>
    <w:p w14:paraId="054BA5E7" w14:textId="58BD9C2C" w:rsidR="00DA33E4" w:rsidRPr="00EE6F8F" w:rsidRDefault="00DA33E4" w:rsidP="00A427CD">
      <w:pPr>
        <w:pStyle w:val="Bezmezer"/>
        <w:jc w:val="both"/>
        <w:rPr>
          <w:rFonts w:ascii="Arial" w:hAnsi="Arial" w:cs="Arial"/>
          <w:sz w:val="20"/>
          <w:szCs w:val="20"/>
        </w:rPr>
      </w:pPr>
    </w:p>
    <w:p w14:paraId="4228362E" w14:textId="550701A8" w:rsidR="000047E1" w:rsidRPr="00EE6F8F" w:rsidRDefault="000047E1" w:rsidP="000047E1">
      <w:pPr>
        <w:pStyle w:val="Bezmezer"/>
        <w:jc w:val="both"/>
        <w:rPr>
          <w:rFonts w:ascii="Arial" w:hAnsi="Arial" w:cs="Arial"/>
          <w:sz w:val="20"/>
          <w:szCs w:val="20"/>
        </w:rPr>
      </w:pPr>
      <w:r w:rsidRPr="00EE6F8F">
        <w:rPr>
          <w:rFonts w:ascii="Arial" w:hAnsi="Arial" w:cs="Arial"/>
          <w:sz w:val="20"/>
          <w:szCs w:val="20"/>
        </w:rPr>
        <w:t>3.2</w:t>
      </w:r>
      <w:r w:rsidRPr="00EE6F8F">
        <w:rPr>
          <w:rFonts w:ascii="Arial" w:hAnsi="Arial" w:cs="Arial"/>
          <w:sz w:val="20"/>
          <w:szCs w:val="20"/>
        </w:rPr>
        <w:tab/>
        <w:t>Město si vyhrazuje možnost odmítnout poskytnout Investorovi nezbytnou součinnost požadovanou Inv</w:t>
      </w:r>
      <w:r w:rsidR="003279F1">
        <w:rPr>
          <w:rFonts w:ascii="Arial" w:hAnsi="Arial" w:cs="Arial"/>
          <w:sz w:val="20"/>
          <w:szCs w:val="20"/>
        </w:rPr>
        <w:t>estorem dle odst</w:t>
      </w:r>
      <w:r w:rsidR="00711583" w:rsidRPr="00EE6F8F">
        <w:rPr>
          <w:rFonts w:ascii="Arial" w:hAnsi="Arial" w:cs="Arial"/>
          <w:sz w:val="20"/>
          <w:szCs w:val="20"/>
        </w:rPr>
        <w:t>. 3</w:t>
      </w:r>
      <w:r w:rsidRPr="00EE6F8F">
        <w:rPr>
          <w:rFonts w:ascii="Arial" w:hAnsi="Arial" w:cs="Arial"/>
          <w:sz w:val="20"/>
          <w:szCs w:val="20"/>
        </w:rPr>
        <w:t xml:space="preserve">.1 této smlouvy v případě, že bude zjištěno, že </w:t>
      </w:r>
      <w:r w:rsidR="00625A13">
        <w:rPr>
          <w:rFonts w:ascii="Arial" w:hAnsi="Arial" w:cs="Arial"/>
          <w:sz w:val="20"/>
          <w:szCs w:val="20"/>
        </w:rPr>
        <w:t xml:space="preserve">se Investor odchýlil od </w:t>
      </w:r>
      <w:r w:rsidRPr="00EE6F8F">
        <w:rPr>
          <w:rFonts w:ascii="Arial" w:hAnsi="Arial" w:cs="Arial"/>
          <w:sz w:val="20"/>
          <w:szCs w:val="20"/>
        </w:rPr>
        <w:t>Investiční</w:t>
      </w:r>
      <w:r w:rsidR="00625A13">
        <w:rPr>
          <w:rFonts w:ascii="Arial" w:hAnsi="Arial" w:cs="Arial"/>
          <w:sz w:val="20"/>
          <w:szCs w:val="20"/>
        </w:rPr>
        <w:t>ho</w:t>
      </w:r>
      <w:r w:rsidRPr="00EE6F8F">
        <w:rPr>
          <w:rFonts w:ascii="Arial" w:hAnsi="Arial" w:cs="Arial"/>
          <w:sz w:val="20"/>
          <w:szCs w:val="20"/>
        </w:rPr>
        <w:t xml:space="preserve"> záměr</w:t>
      </w:r>
      <w:r w:rsidR="00625A13">
        <w:rPr>
          <w:rFonts w:ascii="Arial" w:hAnsi="Arial" w:cs="Arial"/>
          <w:sz w:val="20"/>
          <w:szCs w:val="20"/>
        </w:rPr>
        <w:t xml:space="preserve">u </w:t>
      </w:r>
      <w:r w:rsidR="00625A13">
        <w:rPr>
          <w:rFonts w:ascii="Arial" w:hAnsi="Arial" w:cs="Arial"/>
          <w:sz w:val="20"/>
          <w:szCs w:val="20"/>
        </w:rPr>
        <w:lastRenderedPageBreak/>
        <w:t>a že toto odchýlení se</w:t>
      </w:r>
      <w:r w:rsidRPr="00EE6F8F">
        <w:rPr>
          <w:rFonts w:ascii="Arial" w:hAnsi="Arial" w:cs="Arial"/>
          <w:sz w:val="20"/>
          <w:szCs w:val="20"/>
        </w:rPr>
        <w:t xml:space="preserve"> může mít negativní dopady zjištěné v řízení dle zákona č. 100/2001 Sb., o posuzování vlivů na životní prostředí, ve znění pozdějších předpisů</w:t>
      </w:r>
      <w:r w:rsidR="006102CD" w:rsidRPr="00EE6F8F">
        <w:rPr>
          <w:rFonts w:ascii="Arial" w:hAnsi="Arial" w:cs="Arial"/>
          <w:sz w:val="20"/>
          <w:szCs w:val="20"/>
        </w:rPr>
        <w:t>, nebo</w:t>
      </w:r>
      <w:r w:rsidR="00625A13">
        <w:rPr>
          <w:rFonts w:ascii="Arial" w:hAnsi="Arial" w:cs="Arial"/>
          <w:sz w:val="20"/>
          <w:szCs w:val="20"/>
        </w:rPr>
        <w:t xml:space="preserve"> pokud</w:t>
      </w:r>
      <w:r w:rsidR="008C5DE1">
        <w:rPr>
          <w:rFonts w:ascii="Arial" w:hAnsi="Arial" w:cs="Arial"/>
          <w:sz w:val="20"/>
          <w:szCs w:val="20"/>
        </w:rPr>
        <w:t xml:space="preserve"> </w:t>
      </w:r>
      <w:r w:rsidR="006102CD" w:rsidRPr="00EE6F8F">
        <w:rPr>
          <w:rFonts w:ascii="Arial" w:hAnsi="Arial" w:cs="Arial"/>
          <w:sz w:val="20"/>
          <w:szCs w:val="20"/>
        </w:rPr>
        <w:t>Investor nebude plnit své závazky vůči Městu</w:t>
      </w:r>
      <w:r w:rsidRPr="00EE6F8F">
        <w:rPr>
          <w:rFonts w:ascii="Arial" w:hAnsi="Arial" w:cs="Arial"/>
          <w:sz w:val="20"/>
          <w:szCs w:val="20"/>
        </w:rPr>
        <w:t>.</w:t>
      </w:r>
    </w:p>
    <w:p w14:paraId="1BB36372" w14:textId="77777777" w:rsidR="000047E1" w:rsidRPr="00EE6F8F" w:rsidRDefault="000047E1" w:rsidP="000047E1">
      <w:pPr>
        <w:pStyle w:val="Bezmezer"/>
        <w:jc w:val="both"/>
        <w:rPr>
          <w:rFonts w:ascii="Arial" w:hAnsi="Arial" w:cs="Arial"/>
          <w:sz w:val="20"/>
          <w:szCs w:val="20"/>
        </w:rPr>
      </w:pPr>
    </w:p>
    <w:p w14:paraId="707D5E85" w14:textId="14E878F4" w:rsidR="000047E1" w:rsidRPr="00EE6F8F" w:rsidRDefault="00545F17" w:rsidP="000047E1">
      <w:pPr>
        <w:pStyle w:val="Bezmezer"/>
        <w:jc w:val="both"/>
        <w:rPr>
          <w:rFonts w:ascii="Arial" w:hAnsi="Arial" w:cs="Arial"/>
          <w:sz w:val="20"/>
          <w:szCs w:val="20"/>
        </w:rPr>
      </w:pPr>
      <w:r w:rsidRPr="00EE6F8F">
        <w:rPr>
          <w:rFonts w:ascii="Arial" w:hAnsi="Arial" w:cs="Arial"/>
          <w:sz w:val="20"/>
          <w:szCs w:val="20"/>
        </w:rPr>
        <w:t>3.3.   Město se zavazuje uhradit</w:t>
      </w:r>
      <w:r w:rsidR="00625A13">
        <w:rPr>
          <w:rFonts w:ascii="Arial" w:hAnsi="Arial" w:cs="Arial"/>
          <w:sz w:val="20"/>
          <w:szCs w:val="20"/>
        </w:rPr>
        <w:t xml:space="preserve"> Investorovi</w:t>
      </w:r>
      <w:r w:rsidRPr="00EE6F8F">
        <w:rPr>
          <w:rFonts w:ascii="Arial" w:hAnsi="Arial" w:cs="Arial"/>
          <w:sz w:val="20"/>
          <w:szCs w:val="20"/>
        </w:rPr>
        <w:t xml:space="preserve"> náklady na úpravu stávající veřejné technické i</w:t>
      </w:r>
      <w:r w:rsidR="003279F1">
        <w:rPr>
          <w:rFonts w:ascii="Arial" w:hAnsi="Arial" w:cs="Arial"/>
          <w:sz w:val="20"/>
          <w:szCs w:val="20"/>
        </w:rPr>
        <w:t>nfrastruktury uvedenou v odst</w:t>
      </w:r>
      <w:r w:rsidR="007A33E2">
        <w:rPr>
          <w:rFonts w:ascii="Arial" w:hAnsi="Arial" w:cs="Arial"/>
          <w:sz w:val="20"/>
          <w:szCs w:val="20"/>
        </w:rPr>
        <w:t>. 2.5</w:t>
      </w:r>
      <w:r w:rsidRPr="00EE6F8F">
        <w:rPr>
          <w:rFonts w:ascii="Arial" w:hAnsi="Arial" w:cs="Arial"/>
          <w:sz w:val="20"/>
          <w:szCs w:val="20"/>
        </w:rPr>
        <w:t xml:space="preserve"> této Smlouvy</w:t>
      </w:r>
      <w:r w:rsidR="005C0F54">
        <w:rPr>
          <w:rFonts w:ascii="Arial" w:hAnsi="Arial" w:cs="Arial"/>
          <w:sz w:val="20"/>
          <w:szCs w:val="20"/>
        </w:rPr>
        <w:t xml:space="preserve">, tj. rekonstrukci </w:t>
      </w:r>
      <w:r w:rsidR="005C0F54" w:rsidRPr="00EE6F8F">
        <w:rPr>
          <w:rFonts w:ascii="Arial" w:hAnsi="Arial" w:cs="Arial"/>
          <w:sz w:val="20"/>
          <w:szCs w:val="20"/>
        </w:rPr>
        <w:t>stávající</w:t>
      </w:r>
      <w:r w:rsidR="005C0F54">
        <w:rPr>
          <w:rFonts w:ascii="Arial" w:hAnsi="Arial" w:cs="Arial"/>
          <w:sz w:val="20"/>
          <w:szCs w:val="20"/>
        </w:rPr>
        <w:t>ch</w:t>
      </w:r>
      <w:r w:rsidR="005C0F54" w:rsidRPr="00EE6F8F">
        <w:rPr>
          <w:rFonts w:ascii="Arial" w:hAnsi="Arial" w:cs="Arial"/>
          <w:sz w:val="20"/>
          <w:szCs w:val="20"/>
        </w:rPr>
        <w:t xml:space="preserve"> vodovodní</w:t>
      </w:r>
      <w:r w:rsidR="005C0F54">
        <w:rPr>
          <w:rFonts w:ascii="Arial" w:hAnsi="Arial" w:cs="Arial"/>
          <w:sz w:val="20"/>
          <w:szCs w:val="20"/>
        </w:rPr>
        <w:t>ch</w:t>
      </w:r>
      <w:r w:rsidR="005C0F54" w:rsidRPr="00EE6F8F">
        <w:rPr>
          <w:rFonts w:ascii="Arial" w:hAnsi="Arial" w:cs="Arial"/>
          <w:sz w:val="20"/>
          <w:szCs w:val="20"/>
        </w:rPr>
        <w:t xml:space="preserve"> řad</w:t>
      </w:r>
      <w:r w:rsidR="005C0F54">
        <w:rPr>
          <w:rFonts w:ascii="Arial" w:hAnsi="Arial" w:cs="Arial"/>
          <w:sz w:val="20"/>
          <w:szCs w:val="20"/>
        </w:rPr>
        <w:t>ů</w:t>
      </w:r>
      <w:r w:rsidR="005C0F54" w:rsidRPr="00EE6F8F">
        <w:rPr>
          <w:rFonts w:ascii="Arial" w:hAnsi="Arial" w:cs="Arial"/>
          <w:sz w:val="20"/>
          <w:szCs w:val="20"/>
        </w:rPr>
        <w:t xml:space="preserve"> DN 300 a DN 150 nacházející se na pozemcích určených pro výstavbu </w:t>
      </w:r>
      <w:r w:rsidR="008C5DE1">
        <w:rPr>
          <w:rFonts w:ascii="Arial" w:hAnsi="Arial" w:cs="Arial"/>
          <w:sz w:val="20"/>
          <w:szCs w:val="20"/>
        </w:rPr>
        <w:t xml:space="preserve">Investičního </w:t>
      </w:r>
      <w:r w:rsidR="005C0F54" w:rsidRPr="00EE6F8F">
        <w:rPr>
          <w:rFonts w:ascii="Arial" w:hAnsi="Arial" w:cs="Arial"/>
          <w:sz w:val="20"/>
          <w:szCs w:val="20"/>
        </w:rPr>
        <w:t>záměru</w:t>
      </w:r>
      <w:r w:rsidR="005C0F54">
        <w:rPr>
          <w:rFonts w:ascii="Arial" w:hAnsi="Arial" w:cs="Arial"/>
          <w:sz w:val="20"/>
          <w:szCs w:val="20"/>
        </w:rPr>
        <w:t xml:space="preserve"> podle </w:t>
      </w:r>
      <w:r w:rsidR="003279F1">
        <w:rPr>
          <w:rFonts w:ascii="Arial" w:hAnsi="Arial" w:cs="Arial"/>
          <w:sz w:val="20"/>
          <w:szCs w:val="20"/>
        </w:rPr>
        <w:t>odst</w:t>
      </w:r>
      <w:r w:rsidR="005C0F54">
        <w:rPr>
          <w:rFonts w:ascii="Arial" w:hAnsi="Arial" w:cs="Arial"/>
          <w:sz w:val="20"/>
          <w:szCs w:val="20"/>
        </w:rPr>
        <w:t>. 2.4 písm. e) Smlouvy</w:t>
      </w:r>
      <w:r w:rsidRPr="00EE6F8F">
        <w:rPr>
          <w:rFonts w:ascii="Arial" w:hAnsi="Arial" w:cs="Arial"/>
          <w:sz w:val="20"/>
          <w:szCs w:val="20"/>
        </w:rPr>
        <w:t>. Náklady budou Městem proplaceny</w:t>
      </w:r>
      <w:r w:rsidR="005C0F54">
        <w:rPr>
          <w:rFonts w:ascii="Arial" w:hAnsi="Arial" w:cs="Arial"/>
          <w:sz w:val="20"/>
          <w:szCs w:val="20"/>
        </w:rPr>
        <w:t xml:space="preserve"> Investorovi</w:t>
      </w:r>
      <w:r w:rsidR="00B13382">
        <w:rPr>
          <w:rFonts w:ascii="Arial" w:hAnsi="Arial" w:cs="Arial"/>
          <w:sz w:val="20"/>
          <w:szCs w:val="20"/>
        </w:rPr>
        <w:t xml:space="preserve">, </w:t>
      </w:r>
      <w:r w:rsidR="008C5DE1">
        <w:rPr>
          <w:rFonts w:ascii="Arial" w:hAnsi="Arial" w:cs="Arial"/>
          <w:sz w:val="20"/>
          <w:szCs w:val="20"/>
        </w:rPr>
        <w:t xml:space="preserve">po dokončení rekonstrukce </w:t>
      </w:r>
      <w:r w:rsidR="008C5DE1" w:rsidRPr="00EE6F8F">
        <w:rPr>
          <w:rFonts w:ascii="Arial" w:hAnsi="Arial" w:cs="Arial"/>
          <w:sz w:val="20"/>
          <w:szCs w:val="20"/>
        </w:rPr>
        <w:t>stávající</w:t>
      </w:r>
      <w:r w:rsidR="008C5DE1">
        <w:rPr>
          <w:rFonts w:ascii="Arial" w:hAnsi="Arial" w:cs="Arial"/>
          <w:sz w:val="20"/>
          <w:szCs w:val="20"/>
        </w:rPr>
        <w:t>ch</w:t>
      </w:r>
      <w:r w:rsidR="008C5DE1" w:rsidRPr="00EE6F8F">
        <w:rPr>
          <w:rFonts w:ascii="Arial" w:hAnsi="Arial" w:cs="Arial"/>
          <w:sz w:val="20"/>
          <w:szCs w:val="20"/>
        </w:rPr>
        <w:t xml:space="preserve"> vodovodní</w:t>
      </w:r>
      <w:r w:rsidR="008C5DE1">
        <w:rPr>
          <w:rFonts w:ascii="Arial" w:hAnsi="Arial" w:cs="Arial"/>
          <w:sz w:val="20"/>
          <w:szCs w:val="20"/>
        </w:rPr>
        <w:t>ch</w:t>
      </w:r>
      <w:r w:rsidR="008C5DE1" w:rsidRPr="00EE6F8F">
        <w:rPr>
          <w:rFonts w:ascii="Arial" w:hAnsi="Arial" w:cs="Arial"/>
          <w:sz w:val="20"/>
          <w:szCs w:val="20"/>
        </w:rPr>
        <w:t xml:space="preserve"> řad</w:t>
      </w:r>
      <w:r w:rsidR="008C5DE1">
        <w:rPr>
          <w:rFonts w:ascii="Arial" w:hAnsi="Arial" w:cs="Arial"/>
          <w:sz w:val="20"/>
          <w:szCs w:val="20"/>
        </w:rPr>
        <w:t>ů</w:t>
      </w:r>
      <w:r w:rsidR="008C5DE1" w:rsidRPr="00EE6F8F">
        <w:rPr>
          <w:rFonts w:ascii="Arial" w:hAnsi="Arial" w:cs="Arial"/>
          <w:sz w:val="20"/>
          <w:szCs w:val="20"/>
        </w:rPr>
        <w:t xml:space="preserve"> DN 300 a DN 150 nacházející</w:t>
      </w:r>
      <w:r w:rsidR="008C5DE1">
        <w:rPr>
          <w:rFonts w:ascii="Arial" w:hAnsi="Arial" w:cs="Arial"/>
          <w:sz w:val="20"/>
          <w:szCs w:val="20"/>
        </w:rPr>
        <w:t>ch</w:t>
      </w:r>
      <w:r w:rsidR="008C5DE1" w:rsidRPr="00EE6F8F">
        <w:rPr>
          <w:rFonts w:ascii="Arial" w:hAnsi="Arial" w:cs="Arial"/>
          <w:sz w:val="20"/>
          <w:szCs w:val="20"/>
        </w:rPr>
        <w:t xml:space="preserve"> se na pozemcích určených pro výstavbu </w:t>
      </w:r>
      <w:r w:rsidR="008C5DE1">
        <w:rPr>
          <w:rFonts w:ascii="Arial" w:hAnsi="Arial" w:cs="Arial"/>
          <w:sz w:val="20"/>
          <w:szCs w:val="20"/>
        </w:rPr>
        <w:t xml:space="preserve">Investičního </w:t>
      </w:r>
      <w:r w:rsidR="008C5DE1" w:rsidRPr="00EE6F8F">
        <w:rPr>
          <w:rFonts w:ascii="Arial" w:hAnsi="Arial" w:cs="Arial"/>
          <w:sz w:val="20"/>
          <w:szCs w:val="20"/>
        </w:rPr>
        <w:t>záměru</w:t>
      </w:r>
      <w:r w:rsidR="008C5DE1">
        <w:rPr>
          <w:rFonts w:ascii="Arial" w:hAnsi="Arial" w:cs="Arial"/>
          <w:sz w:val="20"/>
          <w:szCs w:val="20"/>
        </w:rPr>
        <w:t xml:space="preserve"> podle </w:t>
      </w:r>
      <w:r w:rsidR="003279F1">
        <w:rPr>
          <w:rFonts w:ascii="Arial" w:hAnsi="Arial" w:cs="Arial"/>
          <w:sz w:val="20"/>
          <w:szCs w:val="20"/>
        </w:rPr>
        <w:t>odst</w:t>
      </w:r>
      <w:r w:rsidR="008C5DE1">
        <w:rPr>
          <w:rFonts w:ascii="Arial" w:hAnsi="Arial" w:cs="Arial"/>
          <w:sz w:val="20"/>
          <w:szCs w:val="20"/>
        </w:rPr>
        <w:t xml:space="preserve">. 2.4 písm. e) Smlouvy </w:t>
      </w:r>
      <w:r w:rsidR="004C7286">
        <w:rPr>
          <w:rFonts w:ascii="Arial" w:hAnsi="Arial" w:cs="Arial"/>
          <w:sz w:val="20"/>
          <w:szCs w:val="20"/>
        </w:rPr>
        <w:t>v cenách obvyklých na trhu</w:t>
      </w:r>
      <w:r w:rsidR="004C7286" w:rsidRPr="00EE6F8F">
        <w:rPr>
          <w:rFonts w:ascii="Arial" w:hAnsi="Arial" w:cs="Arial"/>
          <w:sz w:val="20"/>
          <w:szCs w:val="20"/>
        </w:rPr>
        <w:t xml:space="preserve"> </w:t>
      </w:r>
      <w:r w:rsidRPr="00EE6F8F">
        <w:rPr>
          <w:rFonts w:ascii="Arial" w:hAnsi="Arial" w:cs="Arial"/>
          <w:sz w:val="20"/>
          <w:szCs w:val="20"/>
        </w:rPr>
        <w:t xml:space="preserve">na základě </w:t>
      </w:r>
      <w:r w:rsidR="00B13382">
        <w:rPr>
          <w:rFonts w:ascii="Arial" w:hAnsi="Arial" w:cs="Arial"/>
          <w:sz w:val="20"/>
          <w:szCs w:val="20"/>
        </w:rPr>
        <w:t xml:space="preserve">předem </w:t>
      </w:r>
      <w:r w:rsidR="00A52382">
        <w:rPr>
          <w:rFonts w:ascii="Arial" w:hAnsi="Arial" w:cs="Arial"/>
          <w:sz w:val="20"/>
          <w:szCs w:val="20"/>
        </w:rPr>
        <w:t xml:space="preserve">Městem </w:t>
      </w:r>
      <w:r w:rsidR="00B90D9C" w:rsidRPr="00EE6F8F">
        <w:rPr>
          <w:rFonts w:ascii="Arial" w:hAnsi="Arial" w:cs="Arial"/>
          <w:sz w:val="20"/>
          <w:szCs w:val="20"/>
        </w:rPr>
        <w:t xml:space="preserve">odsouhlaseného vyčíslení </w:t>
      </w:r>
      <w:r w:rsidR="005C0F54">
        <w:rPr>
          <w:rFonts w:ascii="Arial" w:hAnsi="Arial" w:cs="Arial"/>
          <w:sz w:val="20"/>
          <w:szCs w:val="20"/>
        </w:rPr>
        <w:t xml:space="preserve">těchto nákladů zpracovaného </w:t>
      </w:r>
      <w:r w:rsidR="00B13382">
        <w:rPr>
          <w:rFonts w:ascii="Arial" w:hAnsi="Arial" w:cs="Arial"/>
          <w:sz w:val="20"/>
          <w:szCs w:val="20"/>
        </w:rPr>
        <w:t xml:space="preserve">a předloženého </w:t>
      </w:r>
      <w:r w:rsidR="005C0F54">
        <w:rPr>
          <w:rFonts w:ascii="Arial" w:hAnsi="Arial" w:cs="Arial"/>
          <w:sz w:val="20"/>
          <w:szCs w:val="20"/>
        </w:rPr>
        <w:t>Investorem</w:t>
      </w:r>
      <w:r w:rsidR="003279F1">
        <w:rPr>
          <w:rFonts w:ascii="Arial" w:hAnsi="Arial" w:cs="Arial"/>
          <w:sz w:val="20"/>
          <w:szCs w:val="20"/>
        </w:rPr>
        <w:t xml:space="preserve">. </w:t>
      </w:r>
      <w:r w:rsidR="001C0E24">
        <w:rPr>
          <w:rFonts w:ascii="Arial" w:hAnsi="Arial" w:cs="Arial"/>
          <w:sz w:val="20"/>
          <w:szCs w:val="20"/>
        </w:rPr>
        <w:t>Č</w:t>
      </w:r>
      <w:r w:rsidR="003279F1">
        <w:rPr>
          <w:rFonts w:ascii="Arial" w:hAnsi="Arial" w:cs="Arial"/>
          <w:sz w:val="20"/>
          <w:szCs w:val="20"/>
        </w:rPr>
        <w:t xml:space="preserve">ástka </w:t>
      </w:r>
      <w:r w:rsidR="001C0E24">
        <w:rPr>
          <w:rFonts w:ascii="Arial" w:hAnsi="Arial" w:cs="Arial"/>
          <w:sz w:val="20"/>
          <w:szCs w:val="20"/>
        </w:rPr>
        <w:t xml:space="preserve">proplacená Městem </w:t>
      </w:r>
      <w:r w:rsidRPr="00EE6F8F">
        <w:rPr>
          <w:rFonts w:ascii="Arial" w:hAnsi="Arial" w:cs="Arial"/>
          <w:sz w:val="20"/>
          <w:szCs w:val="20"/>
        </w:rPr>
        <w:t>nepřesáhne 4 mil</w:t>
      </w:r>
      <w:r w:rsidR="007A33E2">
        <w:rPr>
          <w:rFonts w:ascii="Arial" w:hAnsi="Arial" w:cs="Arial"/>
          <w:sz w:val="20"/>
          <w:szCs w:val="20"/>
        </w:rPr>
        <w:t>.</w:t>
      </w:r>
      <w:r w:rsidRPr="00EE6F8F">
        <w:rPr>
          <w:rFonts w:ascii="Arial" w:hAnsi="Arial" w:cs="Arial"/>
          <w:sz w:val="20"/>
          <w:szCs w:val="20"/>
        </w:rPr>
        <w:t xml:space="preserve"> Kč bez DPH.</w:t>
      </w:r>
      <w:r w:rsidR="002E01CF">
        <w:rPr>
          <w:rFonts w:ascii="Arial" w:hAnsi="Arial" w:cs="Arial"/>
          <w:sz w:val="20"/>
          <w:szCs w:val="20"/>
        </w:rPr>
        <w:t xml:space="preserve"> </w:t>
      </w:r>
    </w:p>
    <w:p w14:paraId="2FBD1637" w14:textId="601A0571" w:rsidR="00CF31D8" w:rsidRPr="00EE6F8F" w:rsidRDefault="00B13382" w:rsidP="000047E1">
      <w:pPr>
        <w:pStyle w:val="Bezmezer"/>
        <w:jc w:val="both"/>
        <w:rPr>
          <w:rFonts w:ascii="Arial" w:hAnsi="Arial" w:cs="Arial"/>
          <w:sz w:val="20"/>
          <w:szCs w:val="20"/>
        </w:rPr>
      </w:pPr>
      <w:r>
        <w:rPr>
          <w:rFonts w:ascii="Arial" w:hAnsi="Arial" w:cs="Arial"/>
          <w:sz w:val="20"/>
          <w:szCs w:val="20"/>
        </w:rPr>
        <w:t xml:space="preserve">Termín proplacení náhrady bude sjednán </w:t>
      </w:r>
      <w:r w:rsidR="00AC3DD2">
        <w:rPr>
          <w:rFonts w:ascii="Arial" w:hAnsi="Arial" w:cs="Arial"/>
          <w:sz w:val="20"/>
          <w:szCs w:val="20"/>
        </w:rPr>
        <w:t xml:space="preserve">v příslušné smlouvě, která bude mezi Investorem a Městem uzavřena za účelem konečného vypořádání rekonstrukce stávajících vodovodních řadů </w:t>
      </w:r>
      <w:r w:rsidR="004C7286">
        <w:rPr>
          <w:rFonts w:ascii="Arial" w:hAnsi="Arial" w:cs="Arial"/>
          <w:sz w:val="20"/>
          <w:szCs w:val="20"/>
        </w:rPr>
        <w:t>dle tohoto odstavce.</w:t>
      </w:r>
    </w:p>
    <w:p w14:paraId="3159665F" w14:textId="77290AE8" w:rsidR="00711583" w:rsidRPr="00FA5E65" w:rsidRDefault="00711583" w:rsidP="00711583">
      <w:pPr>
        <w:pStyle w:val="Nadpis3"/>
        <w:rPr>
          <w:rFonts w:ascii="Arial" w:hAnsi="Arial" w:cs="Arial"/>
          <w:color w:val="548DD4" w:themeColor="text2" w:themeTint="99"/>
          <w:sz w:val="20"/>
          <w:szCs w:val="20"/>
        </w:rPr>
      </w:pPr>
      <w:r w:rsidRPr="00FA5E65">
        <w:rPr>
          <w:rFonts w:ascii="Arial" w:hAnsi="Arial" w:cs="Arial"/>
          <w:color w:val="548DD4" w:themeColor="text2" w:themeTint="99"/>
          <w:sz w:val="20"/>
          <w:szCs w:val="20"/>
        </w:rPr>
        <w:t>IV.</w:t>
      </w:r>
      <w:r w:rsidRPr="00FA5E65">
        <w:rPr>
          <w:rFonts w:ascii="Arial" w:hAnsi="Arial" w:cs="Arial"/>
          <w:color w:val="548DD4" w:themeColor="text2" w:themeTint="99"/>
          <w:sz w:val="20"/>
          <w:szCs w:val="20"/>
        </w:rPr>
        <w:tab/>
        <w:t>Další ujednání smluvních stran</w:t>
      </w:r>
    </w:p>
    <w:p w14:paraId="789A3E1C" w14:textId="6574FE1C" w:rsidR="004915B6" w:rsidRPr="00F231FD" w:rsidRDefault="00372D15" w:rsidP="00EE6F8F">
      <w:pPr>
        <w:pStyle w:val="Bezmezer"/>
        <w:jc w:val="both"/>
        <w:rPr>
          <w:rFonts w:ascii="Arial" w:hAnsi="Arial" w:cs="Arial"/>
          <w:sz w:val="20"/>
          <w:szCs w:val="20"/>
        </w:rPr>
      </w:pPr>
      <w:r w:rsidRPr="00EE6F8F">
        <w:rPr>
          <w:rFonts w:ascii="Arial" w:hAnsi="Arial" w:cs="Arial"/>
          <w:sz w:val="20"/>
          <w:szCs w:val="20"/>
        </w:rPr>
        <w:t>4.1</w:t>
      </w:r>
      <w:r w:rsidRPr="00EE6F8F">
        <w:rPr>
          <w:rFonts w:ascii="Arial" w:hAnsi="Arial" w:cs="Arial"/>
          <w:sz w:val="20"/>
          <w:szCs w:val="20"/>
        </w:rPr>
        <w:tab/>
      </w:r>
      <w:r w:rsidR="003A57DA" w:rsidRPr="00EE6F8F">
        <w:rPr>
          <w:rFonts w:ascii="Arial" w:hAnsi="Arial" w:cs="Arial"/>
          <w:sz w:val="20"/>
          <w:szCs w:val="20"/>
        </w:rPr>
        <w:t>Investor jako záruku k zajištění svých závazků uvedených v</w:t>
      </w:r>
      <w:r w:rsidR="003279F1">
        <w:rPr>
          <w:rFonts w:ascii="Arial" w:hAnsi="Arial" w:cs="Arial"/>
          <w:sz w:val="20"/>
          <w:szCs w:val="20"/>
        </w:rPr>
        <w:t> </w:t>
      </w:r>
      <w:r w:rsidR="003A57DA" w:rsidRPr="00EE6F8F">
        <w:rPr>
          <w:rFonts w:ascii="Arial" w:hAnsi="Arial" w:cs="Arial"/>
          <w:sz w:val="20"/>
          <w:szCs w:val="20"/>
        </w:rPr>
        <w:t>čl</w:t>
      </w:r>
      <w:r w:rsidR="003279F1">
        <w:rPr>
          <w:rFonts w:ascii="Arial" w:hAnsi="Arial" w:cs="Arial"/>
          <w:sz w:val="20"/>
          <w:szCs w:val="20"/>
        </w:rPr>
        <w:t>. II</w:t>
      </w:r>
      <w:r w:rsidR="00283BD5" w:rsidRPr="00EE6F8F">
        <w:rPr>
          <w:rFonts w:ascii="Arial" w:hAnsi="Arial" w:cs="Arial"/>
          <w:sz w:val="20"/>
          <w:szCs w:val="20"/>
        </w:rPr>
        <w:t xml:space="preserve">, </w:t>
      </w:r>
      <w:r w:rsidR="003279F1">
        <w:rPr>
          <w:rFonts w:ascii="Arial" w:hAnsi="Arial" w:cs="Arial"/>
          <w:sz w:val="20"/>
          <w:szCs w:val="20"/>
        </w:rPr>
        <w:t xml:space="preserve">odst. </w:t>
      </w:r>
      <w:r w:rsidR="00283BD5" w:rsidRPr="00EE6F8F">
        <w:rPr>
          <w:rFonts w:ascii="Arial" w:hAnsi="Arial" w:cs="Arial"/>
          <w:sz w:val="20"/>
          <w:szCs w:val="20"/>
        </w:rPr>
        <w:t>5.2 </w:t>
      </w:r>
      <w:r w:rsidR="00420539">
        <w:rPr>
          <w:rFonts w:ascii="Arial" w:hAnsi="Arial" w:cs="Arial"/>
          <w:sz w:val="20"/>
          <w:szCs w:val="20"/>
        </w:rPr>
        <w:t>a </w:t>
      </w:r>
      <w:r w:rsidR="003279F1">
        <w:rPr>
          <w:rFonts w:ascii="Arial" w:hAnsi="Arial" w:cs="Arial"/>
          <w:sz w:val="20"/>
          <w:szCs w:val="20"/>
        </w:rPr>
        <w:t>odst</w:t>
      </w:r>
      <w:r w:rsidR="00EE4116" w:rsidRPr="00EE6F8F">
        <w:rPr>
          <w:rFonts w:ascii="Arial" w:hAnsi="Arial" w:cs="Arial"/>
          <w:sz w:val="20"/>
          <w:szCs w:val="20"/>
        </w:rPr>
        <w:t xml:space="preserve">. 5.6 </w:t>
      </w:r>
      <w:r w:rsidR="003A57DA" w:rsidRPr="00EE6F8F">
        <w:rPr>
          <w:rFonts w:ascii="Arial" w:hAnsi="Arial" w:cs="Arial"/>
          <w:sz w:val="20"/>
          <w:szCs w:val="20"/>
        </w:rPr>
        <w:t>této Smlouvy</w:t>
      </w:r>
      <w:r w:rsidR="00C123AC" w:rsidRPr="00EE6F8F">
        <w:rPr>
          <w:rFonts w:ascii="Arial" w:hAnsi="Arial" w:cs="Arial"/>
          <w:sz w:val="20"/>
          <w:szCs w:val="20"/>
        </w:rPr>
        <w:t xml:space="preserve"> </w:t>
      </w:r>
      <w:r w:rsidR="004915B6" w:rsidRPr="00EE6F8F">
        <w:rPr>
          <w:rFonts w:ascii="Arial" w:hAnsi="Arial" w:cs="Arial"/>
          <w:sz w:val="20"/>
          <w:szCs w:val="20"/>
        </w:rPr>
        <w:t>sjedná s</w:t>
      </w:r>
      <w:r w:rsidR="002518C4" w:rsidRPr="00EE6F8F">
        <w:rPr>
          <w:rFonts w:ascii="Arial" w:hAnsi="Arial" w:cs="Arial"/>
          <w:sz w:val="20"/>
          <w:szCs w:val="20"/>
        </w:rPr>
        <w:t> </w:t>
      </w:r>
      <w:r w:rsidR="004915B6" w:rsidRPr="00EE6F8F">
        <w:rPr>
          <w:rFonts w:ascii="Arial" w:hAnsi="Arial" w:cs="Arial"/>
          <w:sz w:val="20"/>
          <w:szCs w:val="20"/>
        </w:rPr>
        <w:t>Městem</w:t>
      </w:r>
      <w:r w:rsidR="002518C4" w:rsidRPr="00EE6F8F">
        <w:rPr>
          <w:rFonts w:ascii="Arial" w:hAnsi="Arial" w:cs="Arial"/>
          <w:sz w:val="20"/>
          <w:szCs w:val="20"/>
        </w:rPr>
        <w:t xml:space="preserve"> jednorázovou pokutu ve výši 50.000</w:t>
      </w:r>
      <w:r w:rsidR="002F6C44" w:rsidRPr="00EE6F8F">
        <w:rPr>
          <w:rFonts w:ascii="Arial" w:hAnsi="Arial" w:cs="Arial"/>
          <w:sz w:val="20"/>
          <w:szCs w:val="20"/>
        </w:rPr>
        <w:t>,- Kč</w:t>
      </w:r>
      <w:r w:rsidR="00BA32A2" w:rsidRPr="00EE6F8F">
        <w:rPr>
          <w:rFonts w:ascii="Arial" w:hAnsi="Arial" w:cs="Arial"/>
          <w:sz w:val="20"/>
          <w:szCs w:val="20"/>
        </w:rPr>
        <w:t xml:space="preserve"> za porušení každého z uvedených závazků</w:t>
      </w:r>
      <w:r w:rsidR="00F231FD">
        <w:rPr>
          <w:rFonts w:ascii="Arial" w:hAnsi="Arial" w:cs="Arial"/>
          <w:sz w:val="20"/>
          <w:szCs w:val="20"/>
        </w:rPr>
        <w:t xml:space="preserve"> </w:t>
      </w:r>
      <w:r w:rsidR="00F231FD" w:rsidRPr="00F231FD">
        <w:rPr>
          <w:rFonts w:ascii="Arial" w:hAnsi="Arial" w:cs="Arial"/>
          <w:sz w:val="20"/>
          <w:szCs w:val="20"/>
        </w:rPr>
        <w:t>a to do čtrnácti (14) dnů ode dne doručení výzvy.</w:t>
      </w:r>
    </w:p>
    <w:p w14:paraId="6B45FC52" w14:textId="49801761" w:rsidR="00EC4098" w:rsidRPr="00EE6F8F" w:rsidRDefault="00EC4098" w:rsidP="001650FC">
      <w:pPr>
        <w:pStyle w:val="Bezmezer"/>
        <w:jc w:val="both"/>
        <w:rPr>
          <w:rFonts w:ascii="Arial" w:hAnsi="Arial" w:cs="Arial"/>
          <w:sz w:val="20"/>
          <w:szCs w:val="20"/>
        </w:rPr>
      </w:pPr>
      <w:bookmarkStart w:id="0" w:name="_GoBack"/>
      <w:bookmarkEnd w:id="0"/>
    </w:p>
    <w:p w14:paraId="2EA42353" w14:textId="1A18CF62" w:rsidR="00EC4098" w:rsidRPr="00EE6F8F" w:rsidRDefault="00EC4098" w:rsidP="00EC4098">
      <w:pPr>
        <w:pStyle w:val="Bezmezer"/>
        <w:jc w:val="both"/>
        <w:rPr>
          <w:rFonts w:ascii="Arial" w:hAnsi="Arial" w:cs="Arial"/>
          <w:sz w:val="20"/>
          <w:szCs w:val="20"/>
        </w:rPr>
      </w:pPr>
      <w:r w:rsidRPr="00EE6F8F">
        <w:rPr>
          <w:rFonts w:ascii="Arial" w:hAnsi="Arial" w:cs="Arial"/>
          <w:sz w:val="20"/>
          <w:szCs w:val="20"/>
        </w:rPr>
        <w:t>4.</w:t>
      </w:r>
      <w:r w:rsidR="00B07947" w:rsidRPr="00EE6F8F">
        <w:rPr>
          <w:rFonts w:ascii="Arial" w:hAnsi="Arial" w:cs="Arial"/>
          <w:sz w:val="20"/>
          <w:szCs w:val="20"/>
        </w:rPr>
        <w:t>2</w:t>
      </w:r>
      <w:r w:rsidRPr="00EE6F8F">
        <w:rPr>
          <w:rFonts w:ascii="Arial" w:hAnsi="Arial" w:cs="Arial"/>
          <w:sz w:val="20"/>
          <w:szCs w:val="20"/>
        </w:rPr>
        <w:tab/>
        <w:t>Poruší-li Investor povinnost informovat své právní nástupce o existenci a obsahu této Smlouvy včetně všech jejích p</w:t>
      </w:r>
      <w:r w:rsidR="003279F1">
        <w:rPr>
          <w:rFonts w:ascii="Arial" w:hAnsi="Arial" w:cs="Arial"/>
          <w:sz w:val="20"/>
          <w:szCs w:val="20"/>
        </w:rPr>
        <w:t>ozdějších dodatků v souladu s odst</w:t>
      </w:r>
      <w:r w:rsidRPr="00EE6F8F">
        <w:rPr>
          <w:rFonts w:ascii="Arial" w:hAnsi="Arial" w:cs="Arial"/>
          <w:sz w:val="20"/>
          <w:szCs w:val="20"/>
        </w:rPr>
        <w:t>. 5.</w:t>
      </w:r>
      <w:r w:rsidR="00B07947" w:rsidRPr="00EE6F8F">
        <w:rPr>
          <w:rFonts w:ascii="Arial" w:hAnsi="Arial" w:cs="Arial"/>
          <w:sz w:val="20"/>
          <w:szCs w:val="20"/>
        </w:rPr>
        <w:t>7</w:t>
      </w:r>
      <w:r w:rsidRPr="00EE6F8F">
        <w:rPr>
          <w:rFonts w:ascii="Arial" w:hAnsi="Arial" w:cs="Arial"/>
          <w:sz w:val="20"/>
          <w:szCs w:val="20"/>
        </w:rPr>
        <w:t xml:space="preserve"> této Smlouvy, zavazuje se na výzvu Města bez jakýchkoli výhrad či podmínek zaplatit Městu smluvní pokutu ve výši 10.000,- Kč za každé jednotlivé porušen</w:t>
      </w:r>
      <w:r w:rsidR="00EE6F8F">
        <w:rPr>
          <w:rFonts w:ascii="Arial" w:hAnsi="Arial" w:cs="Arial"/>
          <w:sz w:val="20"/>
          <w:szCs w:val="20"/>
        </w:rPr>
        <w:t>í této informační povinnosti, a </w:t>
      </w:r>
      <w:r w:rsidRPr="00EE6F8F">
        <w:rPr>
          <w:rFonts w:ascii="Arial" w:hAnsi="Arial" w:cs="Arial"/>
          <w:sz w:val="20"/>
          <w:szCs w:val="20"/>
        </w:rPr>
        <w:t>to do čtrnácti (14) dnů ode dne doručení výzvy.</w:t>
      </w:r>
    </w:p>
    <w:p w14:paraId="3B0B9AC2" w14:textId="01C4133E" w:rsidR="00BA32A2" w:rsidRPr="00EE6F8F" w:rsidRDefault="00BA32A2" w:rsidP="00EC4098">
      <w:pPr>
        <w:pStyle w:val="Bezmezer"/>
        <w:jc w:val="both"/>
        <w:rPr>
          <w:rFonts w:ascii="Arial" w:hAnsi="Arial" w:cs="Arial"/>
          <w:sz w:val="20"/>
          <w:szCs w:val="20"/>
        </w:rPr>
      </w:pPr>
    </w:p>
    <w:p w14:paraId="5A22E66C" w14:textId="3574E389" w:rsidR="00BA32A2" w:rsidRPr="00EE6F8F" w:rsidRDefault="00BA32A2" w:rsidP="00EC4098">
      <w:pPr>
        <w:pStyle w:val="Bezmezer"/>
        <w:jc w:val="both"/>
        <w:rPr>
          <w:rFonts w:ascii="Arial" w:hAnsi="Arial" w:cs="Arial"/>
          <w:sz w:val="20"/>
          <w:szCs w:val="20"/>
        </w:rPr>
      </w:pPr>
      <w:r w:rsidRPr="00EE6F8F">
        <w:rPr>
          <w:rFonts w:ascii="Arial" w:hAnsi="Arial" w:cs="Arial"/>
          <w:sz w:val="20"/>
          <w:szCs w:val="20"/>
        </w:rPr>
        <w:t>4.3</w:t>
      </w:r>
      <w:r w:rsidRPr="00EE6F8F">
        <w:rPr>
          <w:rFonts w:ascii="Arial" w:hAnsi="Arial" w:cs="Arial"/>
          <w:sz w:val="20"/>
          <w:szCs w:val="20"/>
        </w:rPr>
        <w:tab/>
        <w:t>Město jako záruku svých záva</w:t>
      </w:r>
      <w:r w:rsidR="007A33E2">
        <w:rPr>
          <w:rFonts w:ascii="Arial" w:hAnsi="Arial" w:cs="Arial"/>
          <w:sz w:val="20"/>
          <w:szCs w:val="20"/>
        </w:rPr>
        <w:t>zků uvedených v odst. 3.1 a 3.3</w:t>
      </w:r>
      <w:r w:rsidR="002F6C44" w:rsidRPr="00EE6F8F">
        <w:rPr>
          <w:rFonts w:ascii="Arial" w:hAnsi="Arial" w:cs="Arial"/>
          <w:sz w:val="20"/>
          <w:szCs w:val="20"/>
        </w:rPr>
        <w:t xml:space="preserve"> této Smlouvy sjedná s Investorem jednorázovou smluvní pokutu ve výši 50.000,- Kč za porušení každého z uvedených závazků. O porušení závazků nepůjde, pokud nesplnění závazků bude způsobeno okolnostmi mimo působnost Města</w:t>
      </w:r>
      <w:r w:rsidR="00290B90">
        <w:rPr>
          <w:rFonts w:ascii="Arial" w:hAnsi="Arial" w:cs="Arial"/>
          <w:sz w:val="20"/>
          <w:szCs w:val="20"/>
        </w:rPr>
        <w:t xml:space="preserve"> nebo v případě, pokud by splněním závazku došlo k porušení zákonných povinností Města.</w:t>
      </w:r>
    </w:p>
    <w:p w14:paraId="76EDD5FD" w14:textId="1D374306" w:rsidR="00EC4098" w:rsidRPr="00EE6F8F" w:rsidRDefault="00EC4098" w:rsidP="001650FC">
      <w:pPr>
        <w:pStyle w:val="Bezmezer"/>
        <w:jc w:val="both"/>
        <w:rPr>
          <w:rFonts w:ascii="Arial" w:hAnsi="Arial" w:cs="Arial"/>
          <w:sz w:val="20"/>
          <w:szCs w:val="20"/>
        </w:rPr>
      </w:pPr>
    </w:p>
    <w:p w14:paraId="24CA2CFD" w14:textId="77777777" w:rsidR="00E71F1D" w:rsidRPr="00FA5E65" w:rsidRDefault="00E71F1D" w:rsidP="00E71F1D">
      <w:pPr>
        <w:pStyle w:val="Nadpis3"/>
        <w:rPr>
          <w:rFonts w:ascii="Arial" w:hAnsi="Arial" w:cs="Arial"/>
          <w:color w:val="548DD4" w:themeColor="text2" w:themeTint="99"/>
          <w:sz w:val="20"/>
          <w:szCs w:val="20"/>
        </w:rPr>
      </w:pPr>
      <w:r w:rsidRPr="00FA5E65">
        <w:rPr>
          <w:rFonts w:ascii="Arial" w:hAnsi="Arial" w:cs="Arial"/>
          <w:color w:val="548DD4" w:themeColor="text2" w:themeTint="99"/>
          <w:sz w:val="20"/>
          <w:szCs w:val="20"/>
        </w:rPr>
        <w:t>V.</w:t>
      </w:r>
      <w:r w:rsidRPr="00FA5E65">
        <w:rPr>
          <w:rFonts w:ascii="Arial" w:hAnsi="Arial" w:cs="Arial"/>
          <w:color w:val="548DD4" w:themeColor="text2" w:themeTint="99"/>
          <w:sz w:val="20"/>
          <w:szCs w:val="20"/>
        </w:rPr>
        <w:tab/>
        <w:t>Závěrečná ustanovení</w:t>
      </w:r>
    </w:p>
    <w:p w14:paraId="7B2CA1D9" w14:textId="77777777" w:rsidR="00E71F1D" w:rsidRPr="00EE6F8F" w:rsidRDefault="007C79DC" w:rsidP="00E71F1D">
      <w:pPr>
        <w:pStyle w:val="Bezmezer"/>
        <w:jc w:val="both"/>
        <w:rPr>
          <w:rFonts w:ascii="Arial" w:hAnsi="Arial" w:cs="Arial"/>
          <w:sz w:val="20"/>
          <w:szCs w:val="20"/>
        </w:rPr>
      </w:pPr>
      <w:r w:rsidRPr="00EE6F8F">
        <w:rPr>
          <w:rFonts w:ascii="Arial" w:hAnsi="Arial" w:cs="Arial"/>
          <w:sz w:val="20"/>
          <w:szCs w:val="20"/>
        </w:rPr>
        <w:t>5</w:t>
      </w:r>
      <w:r w:rsidR="00E71F1D" w:rsidRPr="00EE6F8F">
        <w:rPr>
          <w:rFonts w:ascii="Arial" w:hAnsi="Arial" w:cs="Arial"/>
          <w:sz w:val="20"/>
          <w:szCs w:val="20"/>
        </w:rPr>
        <w:t>.1</w:t>
      </w:r>
      <w:r w:rsidR="00E71F1D" w:rsidRPr="00EE6F8F">
        <w:rPr>
          <w:rFonts w:ascii="Arial" w:hAnsi="Arial" w:cs="Arial"/>
          <w:sz w:val="20"/>
          <w:szCs w:val="20"/>
        </w:rPr>
        <w:tab/>
        <w:t xml:space="preserve">Smluvní strany prohlašují, že tuto </w:t>
      </w:r>
      <w:r w:rsidR="002971AF" w:rsidRPr="00EE6F8F">
        <w:rPr>
          <w:rFonts w:ascii="Arial" w:hAnsi="Arial" w:cs="Arial"/>
          <w:sz w:val="20"/>
          <w:szCs w:val="20"/>
        </w:rPr>
        <w:t>Smlouvu</w:t>
      </w:r>
      <w:r w:rsidR="00E71F1D" w:rsidRPr="00EE6F8F">
        <w:rPr>
          <w:rFonts w:ascii="Arial" w:hAnsi="Arial" w:cs="Arial"/>
          <w:sz w:val="20"/>
          <w:szCs w:val="20"/>
        </w:rPr>
        <w:t xml:space="preserve"> uzavírají po vzájemném projednání dobrovolně, dle jejich pravé, vážné a svobodné vůle, nikoli v tísni za nevýhodných podmínek. Smluvní strany dále prohlašují, že si tuto </w:t>
      </w:r>
      <w:r w:rsidR="002971AF" w:rsidRPr="00EE6F8F">
        <w:rPr>
          <w:rFonts w:ascii="Arial" w:hAnsi="Arial" w:cs="Arial"/>
          <w:sz w:val="20"/>
          <w:szCs w:val="20"/>
        </w:rPr>
        <w:t>smlouvu</w:t>
      </w:r>
      <w:r w:rsidR="00E71F1D" w:rsidRPr="00EE6F8F">
        <w:rPr>
          <w:rFonts w:ascii="Arial" w:hAnsi="Arial" w:cs="Arial"/>
          <w:sz w:val="20"/>
          <w:szCs w:val="20"/>
        </w:rPr>
        <w:t xml:space="preserve"> před jejím podpisem přečetly a jsou si vědomy veškerých svých práv a povinností z této </w:t>
      </w:r>
      <w:r w:rsidR="002971AF" w:rsidRPr="00EE6F8F">
        <w:rPr>
          <w:rFonts w:ascii="Arial" w:hAnsi="Arial" w:cs="Arial"/>
          <w:sz w:val="20"/>
          <w:szCs w:val="20"/>
        </w:rPr>
        <w:t>Smlouvy</w:t>
      </w:r>
      <w:r w:rsidR="00E71F1D" w:rsidRPr="00EE6F8F">
        <w:rPr>
          <w:rFonts w:ascii="Arial" w:hAnsi="Arial" w:cs="Arial"/>
          <w:sz w:val="20"/>
          <w:szCs w:val="20"/>
        </w:rPr>
        <w:t xml:space="preserve"> vyplývajících.</w:t>
      </w:r>
    </w:p>
    <w:p w14:paraId="7A4A0E05" w14:textId="77777777" w:rsidR="00E71F1D" w:rsidRPr="00EE6F8F" w:rsidRDefault="00E71F1D" w:rsidP="00E71F1D">
      <w:pPr>
        <w:pStyle w:val="Bezmezer"/>
        <w:jc w:val="both"/>
        <w:rPr>
          <w:rFonts w:ascii="Arial" w:hAnsi="Arial" w:cs="Arial"/>
          <w:sz w:val="20"/>
          <w:szCs w:val="20"/>
        </w:rPr>
      </w:pPr>
    </w:p>
    <w:p w14:paraId="1A672143" w14:textId="70E7A616" w:rsidR="00C273BA" w:rsidRPr="00EE6F8F" w:rsidRDefault="00C273BA" w:rsidP="00E71F1D">
      <w:pPr>
        <w:pStyle w:val="Bezmezer"/>
        <w:jc w:val="both"/>
        <w:rPr>
          <w:rFonts w:ascii="Arial" w:hAnsi="Arial" w:cs="Arial"/>
          <w:sz w:val="20"/>
          <w:szCs w:val="20"/>
        </w:rPr>
      </w:pPr>
      <w:r w:rsidRPr="00EE6F8F">
        <w:rPr>
          <w:rFonts w:ascii="Arial" w:hAnsi="Arial" w:cs="Arial"/>
          <w:sz w:val="20"/>
          <w:szCs w:val="20"/>
        </w:rPr>
        <w:t>5.2</w:t>
      </w:r>
      <w:r w:rsidRPr="00EE6F8F">
        <w:rPr>
          <w:rFonts w:ascii="Arial" w:hAnsi="Arial" w:cs="Arial"/>
          <w:sz w:val="20"/>
          <w:szCs w:val="20"/>
        </w:rPr>
        <w:tab/>
        <w:t>Smluvní strany se zavazují řádně spolupracovat a včas se navzájem informovat o všech podstatných okolnostech, které mohou mít vliv na řádné plnění účelu této Smlouvy. Takovou podstatnou okolností je také vydání stavebního povolení, společného povolení nebo jiného srovnatelného správního aktu stavebního úřadu či právního jednání umožňujícího Investorovi začít stavět Investiční záměr.</w:t>
      </w:r>
    </w:p>
    <w:p w14:paraId="0173B713" w14:textId="77777777" w:rsidR="00C273BA" w:rsidRPr="00EE6F8F" w:rsidRDefault="00C273BA" w:rsidP="00E71F1D">
      <w:pPr>
        <w:pStyle w:val="Bezmezer"/>
        <w:jc w:val="both"/>
        <w:rPr>
          <w:rFonts w:ascii="Arial" w:hAnsi="Arial" w:cs="Arial"/>
          <w:sz w:val="20"/>
          <w:szCs w:val="20"/>
        </w:rPr>
      </w:pPr>
    </w:p>
    <w:p w14:paraId="0608D054" w14:textId="3EDD9A4B" w:rsidR="00E71F1D" w:rsidRPr="00EE6F8F" w:rsidRDefault="007C79DC" w:rsidP="00E71F1D">
      <w:pPr>
        <w:pStyle w:val="Bezmezer"/>
        <w:jc w:val="both"/>
        <w:rPr>
          <w:rFonts w:ascii="Arial" w:hAnsi="Arial" w:cs="Arial"/>
          <w:sz w:val="20"/>
          <w:szCs w:val="20"/>
        </w:rPr>
      </w:pPr>
      <w:r w:rsidRPr="00EE6F8F">
        <w:rPr>
          <w:rFonts w:ascii="Arial" w:hAnsi="Arial" w:cs="Arial"/>
          <w:sz w:val="20"/>
          <w:szCs w:val="20"/>
        </w:rPr>
        <w:t>5</w:t>
      </w:r>
      <w:r w:rsidR="00E71F1D" w:rsidRPr="00EE6F8F">
        <w:rPr>
          <w:rFonts w:ascii="Arial" w:hAnsi="Arial" w:cs="Arial"/>
          <w:sz w:val="20"/>
          <w:szCs w:val="20"/>
        </w:rPr>
        <w:t>.</w:t>
      </w:r>
      <w:r w:rsidR="0037478D" w:rsidRPr="00EE6F8F">
        <w:rPr>
          <w:rFonts w:ascii="Arial" w:hAnsi="Arial" w:cs="Arial"/>
          <w:sz w:val="20"/>
          <w:szCs w:val="20"/>
        </w:rPr>
        <w:t>3</w:t>
      </w:r>
      <w:r w:rsidR="00E71F1D" w:rsidRPr="00EE6F8F">
        <w:rPr>
          <w:rFonts w:ascii="Arial" w:hAnsi="Arial" w:cs="Arial"/>
          <w:sz w:val="20"/>
          <w:szCs w:val="20"/>
        </w:rPr>
        <w:tab/>
        <w:t xml:space="preserve">Tato </w:t>
      </w:r>
      <w:r w:rsidR="002971AF" w:rsidRPr="00EE6F8F">
        <w:rPr>
          <w:rFonts w:ascii="Arial" w:hAnsi="Arial" w:cs="Arial"/>
          <w:sz w:val="20"/>
          <w:szCs w:val="20"/>
        </w:rPr>
        <w:t>Smlouva</w:t>
      </w:r>
      <w:r w:rsidR="00E71F1D" w:rsidRPr="00EE6F8F">
        <w:rPr>
          <w:rFonts w:ascii="Arial" w:hAnsi="Arial" w:cs="Arial"/>
          <w:sz w:val="20"/>
          <w:szCs w:val="20"/>
        </w:rPr>
        <w:t xml:space="preserve"> se vyhotovuje v </w:t>
      </w:r>
      <w:r w:rsidR="002518C4" w:rsidRPr="00EE6F8F">
        <w:rPr>
          <w:rFonts w:ascii="Arial" w:hAnsi="Arial" w:cs="Arial"/>
          <w:b/>
          <w:sz w:val="20"/>
          <w:szCs w:val="20"/>
        </w:rPr>
        <w:t>čtyřech</w:t>
      </w:r>
      <w:r w:rsidR="002518C4" w:rsidRPr="00EE6F8F">
        <w:rPr>
          <w:rFonts w:ascii="Arial" w:hAnsi="Arial" w:cs="Arial"/>
          <w:sz w:val="20"/>
          <w:szCs w:val="20"/>
        </w:rPr>
        <w:t xml:space="preserve"> </w:t>
      </w:r>
      <w:r w:rsidR="00E71F1D" w:rsidRPr="00EE6F8F">
        <w:rPr>
          <w:rFonts w:ascii="Arial" w:hAnsi="Arial" w:cs="Arial"/>
          <w:sz w:val="20"/>
          <w:szCs w:val="20"/>
        </w:rPr>
        <w:t>vyhotoveních, přičemž každá smluvní strana obdrží po dvou vyhotoveních</w:t>
      </w:r>
      <w:r w:rsidR="002518C4" w:rsidRPr="00EE6F8F">
        <w:rPr>
          <w:rFonts w:ascii="Arial" w:hAnsi="Arial" w:cs="Arial"/>
          <w:sz w:val="20"/>
          <w:szCs w:val="20"/>
        </w:rPr>
        <w:t>.</w:t>
      </w:r>
    </w:p>
    <w:p w14:paraId="1B2CD965" w14:textId="77777777" w:rsidR="00E71F1D" w:rsidRPr="00EE6F8F" w:rsidRDefault="00E71F1D" w:rsidP="00E71F1D">
      <w:pPr>
        <w:pStyle w:val="Bezmezer"/>
        <w:jc w:val="both"/>
        <w:rPr>
          <w:rFonts w:ascii="Arial" w:hAnsi="Arial" w:cs="Arial"/>
          <w:sz w:val="20"/>
          <w:szCs w:val="20"/>
        </w:rPr>
      </w:pPr>
    </w:p>
    <w:p w14:paraId="229CB7FB" w14:textId="67E496E4" w:rsidR="00E71F1D" w:rsidRPr="00EE6F8F" w:rsidRDefault="007C79DC" w:rsidP="00E71F1D">
      <w:pPr>
        <w:pStyle w:val="Bezmezer"/>
        <w:jc w:val="both"/>
        <w:rPr>
          <w:rFonts w:ascii="Arial" w:hAnsi="Arial" w:cs="Arial"/>
          <w:sz w:val="20"/>
          <w:szCs w:val="20"/>
        </w:rPr>
      </w:pPr>
      <w:r w:rsidRPr="00EE6F8F">
        <w:rPr>
          <w:rFonts w:ascii="Arial" w:hAnsi="Arial" w:cs="Arial"/>
          <w:sz w:val="20"/>
          <w:szCs w:val="20"/>
        </w:rPr>
        <w:t>5</w:t>
      </w:r>
      <w:r w:rsidR="00E71F1D" w:rsidRPr="00EE6F8F">
        <w:rPr>
          <w:rFonts w:ascii="Arial" w:hAnsi="Arial" w:cs="Arial"/>
          <w:sz w:val="20"/>
          <w:szCs w:val="20"/>
        </w:rPr>
        <w:t>.</w:t>
      </w:r>
      <w:r w:rsidR="0037478D" w:rsidRPr="00EE6F8F">
        <w:rPr>
          <w:rFonts w:ascii="Arial" w:hAnsi="Arial" w:cs="Arial"/>
          <w:sz w:val="20"/>
          <w:szCs w:val="20"/>
        </w:rPr>
        <w:t>4</w:t>
      </w:r>
      <w:r w:rsidR="00E71F1D" w:rsidRPr="00EE6F8F">
        <w:rPr>
          <w:rFonts w:ascii="Arial" w:hAnsi="Arial" w:cs="Arial"/>
          <w:sz w:val="20"/>
          <w:szCs w:val="20"/>
        </w:rPr>
        <w:tab/>
        <w:t xml:space="preserve">Tato </w:t>
      </w:r>
      <w:r w:rsidR="002971AF" w:rsidRPr="00EE6F8F">
        <w:rPr>
          <w:rFonts w:ascii="Arial" w:hAnsi="Arial" w:cs="Arial"/>
          <w:sz w:val="20"/>
          <w:szCs w:val="20"/>
        </w:rPr>
        <w:t>Smlouva</w:t>
      </w:r>
      <w:r w:rsidR="00E71F1D" w:rsidRPr="00EE6F8F">
        <w:rPr>
          <w:rFonts w:ascii="Arial" w:hAnsi="Arial" w:cs="Arial"/>
          <w:sz w:val="20"/>
          <w:szCs w:val="20"/>
        </w:rPr>
        <w:t xml:space="preserve"> může být měněna pouze </w:t>
      </w:r>
      <w:r w:rsidR="005447B5" w:rsidRPr="00EE6F8F">
        <w:rPr>
          <w:rFonts w:ascii="Arial" w:hAnsi="Arial" w:cs="Arial"/>
          <w:sz w:val="20"/>
          <w:szCs w:val="20"/>
        </w:rPr>
        <w:t xml:space="preserve">písemnými </w:t>
      </w:r>
      <w:r w:rsidR="00E71F1D" w:rsidRPr="00EE6F8F">
        <w:rPr>
          <w:rFonts w:ascii="Arial" w:hAnsi="Arial" w:cs="Arial"/>
          <w:sz w:val="20"/>
          <w:szCs w:val="20"/>
        </w:rPr>
        <w:t xml:space="preserve">číslovanými dodatky, podepsanými oprávněnými zástupci smluvních stran. Jiná forma změn </w:t>
      </w:r>
      <w:r w:rsidR="002971AF" w:rsidRPr="00EE6F8F">
        <w:rPr>
          <w:rFonts w:ascii="Arial" w:hAnsi="Arial" w:cs="Arial"/>
          <w:sz w:val="20"/>
          <w:szCs w:val="20"/>
        </w:rPr>
        <w:t>Smlouvy</w:t>
      </w:r>
      <w:r w:rsidR="00E71F1D" w:rsidRPr="00EE6F8F">
        <w:rPr>
          <w:rFonts w:ascii="Arial" w:hAnsi="Arial" w:cs="Arial"/>
          <w:sz w:val="20"/>
          <w:szCs w:val="20"/>
        </w:rPr>
        <w:t xml:space="preserve"> je vyloučena.</w:t>
      </w:r>
    </w:p>
    <w:p w14:paraId="1212AB79" w14:textId="77777777" w:rsidR="00824143" w:rsidRPr="00EE6F8F" w:rsidRDefault="00824143" w:rsidP="00E71F1D">
      <w:pPr>
        <w:pStyle w:val="Bezmezer"/>
        <w:jc w:val="both"/>
        <w:rPr>
          <w:rFonts w:ascii="Arial" w:hAnsi="Arial" w:cs="Arial"/>
          <w:sz w:val="20"/>
          <w:szCs w:val="20"/>
        </w:rPr>
      </w:pPr>
    </w:p>
    <w:p w14:paraId="714907FD" w14:textId="73287B07" w:rsidR="00824143" w:rsidRPr="00EE6F8F" w:rsidRDefault="00824143" w:rsidP="00E71F1D">
      <w:pPr>
        <w:pStyle w:val="Bezmezer"/>
        <w:jc w:val="both"/>
        <w:rPr>
          <w:rFonts w:ascii="Arial" w:hAnsi="Arial" w:cs="Arial"/>
          <w:sz w:val="20"/>
          <w:szCs w:val="20"/>
        </w:rPr>
      </w:pPr>
      <w:r w:rsidRPr="00EE6F8F">
        <w:rPr>
          <w:rFonts w:ascii="Arial" w:hAnsi="Arial" w:cs="Arial"/>
          <w:sz w:val="20"/>
          <w:szCs w:val="20"/>
        </w:rPr>
        <w:t>5.</w:t>
      </w:r>
      <w:r w:rsidR="0037478D" w:rsidRPr="00EE6F8F">
        <w:rPr>
          <w:rFonts w:ascii="Arial" w:hAnsi="Arial" w:cs="Arial"/>
          <w:sz w:val="20"/>
          <w:szCs w:val="20"/>
        </w:rPr>
        <w:t>5</w:t>
      </w:r>
      <w:r w:rsidRPr="00EE6F8F">
        <w:rPr>
          <w:rFonts w:ascii="Arial" w:hAnsi="Arial" w:cs="Arial"/>
          <w:sz w:val="20"/>
          <w:szCs w:val="20"/>
        </w:rPr>
        <w:tab/>
        <w:t xml:space="preserve">Tato Smlouva je uzavřena na dobu určitou a to na dobu do </w:t>
      </w:r>
      <w:r w:rsidR="00E311D3" w:rsidRPr="00EE6F8F">
        <w:rPr>
          <w:rFonts w:ascii="Arial" w:hAnsi="Arial" w:cs="Arial"/>
          <w:sz w:val="20"/>
          <w:szCs w:val="20"/>
        </w:rPr>
        <w:t>dokončení</w:t>
      </w:r>
      <w:r w:rsidR="007C1C1B" w:rsidRPr="00EE6F8F">
        <w:rPr>
          <w:rFonts w:ascii="Arial" w:hAnsi="Arial" w:cs="Arial"/>
          <w:sz w:val="20"/>
          <w:szCs w:val="20"/>
        </w:rPr>
        <w:t xml:space="preserve"> </w:t>
      </w:r>
      <w:r w:rsidRPr="00EE6F8F">
        <w:rPr>
          <w:rFonts w:ascii="Arial" w:hAnsi="Arial" w:cs="Arial"/>
          <w:sz w:val="20"/>
          <w:szCs w:val="20"/>
        </w:rPr>
        <w:t>Investičního záměru Investora, uvedeného v </w:t>
      </w:r>
      <w:r w:rsidR="003279F1">
        <w:rPr>
          <w:rFonts w:ascii="Arial" w:hAnsi="Arial" w:cs="Arial"/>
          <w:sz w:val="20"/>
          <w:szCs w:val="20"/>
        </w:rPr>
        <w:t>odst</w:t>
      </w:r>
      <w:r w:rsidRPr="00EE6F8F">
        <w:rPr>
          <w:rFonts w:ascii="Arial" w:hAnsi="Arial" w:cs="Arial"/>
          <w:sz w:val="20"/>
          <w:szCs w:val="20"/>
        </w:rPr>
        <w:t>. 1.2 této Smlouvy.</w:t>
      </w:r>
    </w:p>
    <w:p w14:paraId="714AEC2D" w14:textId="77777777" w:rsidR="00E71F1D" w:rsidRPr="00EE6F8F" w:rsidRDefault="00E71F1D" w:rsidP="00E71F1D">
      <w:pPr>
        <w:pStyle w:val="Bezmezer"/>
        <w:jc w:val="both"/>
        <w:rPr>
          <w:rFonts w:ascii="Arial" w:hAnsi="Arial" w:cs="Arial"/>
          <w:sz w:val="20"/>
          <w:szCs w:val="20"/>
        </w:rPr>
      </w:pPr>
    </w:p>
    <w:p w14:paraId="62536BF0" w14:textId="423014BC" w:rsidR="00E71F1D" w:rsidRPr="00EE6F8F" w:rsidRDefault="007C79DC" w:rsidP="00E71F1D">
      <w:pPr>
        <w:pStyle w:val="Bezmezer"/>
        <w:jc w:val="both"/>
        <w:rPr>
          <w:rFonts w:ascii="Arial" w:hAnsi="Arial" w:cs="Arial"/>
          <w:sz w:val="20"/>
          <w:szCs w:val="20"/>
        </w:rPr>
      </w:pPr>
      <w:r w:rsidRPr="00EE6F8F">
        <w:rPr>
          <w:rFonts w:ascii="Arial" w:hAnsi="Arial" w:cs="Arial"/>
          <w:sz w:val="20"/>
          <w:szCs w:val="20"/>
        </w:rPr>
        <w:t>5</w:t>
      </w:r>
      <w:r w:rsidR="00E71F1D" w:rsidRPr="00EE6F8F">
        <w:rPr>
          <w:rFonts w:ascii="Arial" w:hAnsi="Arial" w:cs="Arial"/>
          <w:sz w:val="20"/>
          <w:szCs w:val="20"/>
        </w:rPr>
        <w:t>.</w:t>
      </w:r>
      <w:r w:rsidR="0037478D" w:rsidRPr="00EE6F8F">
        <w:rPr>
          <w:rFonts w:ascii="Arial" w:hAnsi="Arial" w:cs="Arial"/>
          <w:sz w:val="20"/>
          <w:szCs w:val="20"/>
        </w:rPr>
        <w:t>6</w:t>
      </w:r>
      <w:r w:rsidR="00E71F1D" w:rsidRPr="00EE6F8F">
        <w:rPr>
          <w:rFonts w:ascii="Arial" w:hAnsi="Arial" w:cs="Arial"/>
          <w:sz w:val="20"/>
          <w:szCs w:val="20"/>
        </w:rPr>
        <w:tab/>
      </w:r>
      <w:r w:rsidR="00C5058E" w:rsidRPr="00EE6F8F">
        <w:rPr>
          <w:rFonts w:ascii="Arial" w:hAnsi="Arial" w:cs="Arial"/>
          <w:sz w:val="20"/>
          <w:szCs w:val="20"/>
        </w:rPr>
        <w:t>V případě úmyslu Investora převést svá práva a povinnosti k Investičnímu záměru na jiný subjekt, je Investor povinen Město o tomto svém úmyslu bez zbytečného odkladu písemnou formou vyrozumět. V případě, že se Investor rozhodne záměr nerealizovat a převede svůj Investiční záměr jako celek ve stejné podobě na třetí osobu, zavazuje se zajistit postoupení všech práv a povinností vyplývajících z této Smlouvy na třetí subjekt, Město k tomu poskytne nezbytnou součinnost</w:t>
      </w:r>
      <w:r w:rsidR="00E71F1D" w:rsidRPr="00EE6F8F">
        <w:rPr>
          <w:rFonts w:ascii="Arial" w:hAnsi="Arial" w:cs="Arial"/>
          <w:sz w:val="20"/>
          <w:szCs w:val="20"/>
        </w:rPr>
        <w:t xml:space="preserve">. Smluvní strany prohlašují, že povaha </w:t>
      </w:r>
      <w:r w:rsidR="002971AF" w:rsidRPr="00EE6F8F">
        <w:rPr>
          <w:rFonts w:ascii="Arial" w:hAnsi="Arial" w:cs="Arial"/>
          <w:sz w:val="20"/>
          <w:szCs w:val="20"/>
        </w:rPr>
        <w:t>Smlouvy</w:t>
      </w:r>
      <w:r w:rsidR="00E71F1D" w:rsidRPr="00EE6F8F">
        <w:rPr>
          <w:rFonts w:ascii="Arial" w:hAnsi="Arial" w:cs="Arial"/>
          <w:sz w:val="20"/>
          <w:szCs w:val="20"/>
        </w:rPr>
        <w:t xml:space="preserve"> postoupení nevylučuje, a souhlasí s ním. Pro případ, že by převod práva povinností z této smlouvy nebyl možný podle § 1895 </w:t>
      </w:r>
      <w:proofErr w:type="spellStart"/>
      <w:r w:rsidR="00E71F1D" w:rsidRPr="00EE6F8F">
        <w:rPr>
          <w:rFonts w:ascii="Arial" w:hAnsi="Arial" w:cs="Arial"/>
          <w:sz w:val="20"/>
          <w:szCs w:val="20"/>
        </w:rPr>
        <w:t>an</w:t>
      </w:r>
      <w:proofErr w:type="spellEnd"/>
      <w:r w:rsidR="00E71F1D" w:rsidRPr="00EE6F8F">
        <w:rPr>
          <w:rFonts w:ascii="Arial" w:hAnsi="Arial" w:cs="Arial"/>
          <w:sz w:val="20"/>
          <w:szCs w:val="20"/>
        </w:rPr>
        <w:t>. OZ, zavazují se smluvní strany do 3</w:t>
      </w:r>
      <w:r w:rsidR="001650FC" w:rsidRPr="00EE6F8F">
        <w:rPr>
          <w:rFonts w:ascii="Arial" w:hAnsi="Arial" w:cs="Arial"/>
          <w:sz w:val="20"/>
          <w:szCs w:val="20"/>
        </w:rPr>
        <w:t xml:space="preserve"> měsíců </w:t>
      </w:r>
      <w:r w:rsidR="00E71F1D" w:rsidRPr="00EE6F8F">
        <w:rPr>
          <w:rFonts w:ascii="Arial" w:hAnsi="Arial" w:cs="Arial"/>
          <w:sz w:val="20"/>
          <w:szCs w:val="20"/>
        </w:rPr>
        <w:t xml:space="preserve">od doručení výzvy některé z nich uzavřít dodatek k této </w:t>
      </w:r>
      <w:r w:rsidR="002971AF" w:rsidRPr="00EE6F8F">
        <w:rPr>
          <w:rFonts w:ascii="Arial" w:hAnsi="Arial" w:cs="Arial"/>
          <w:sz w:val="20"/>
          <w:szCs w:val="20"/>
        </w:rPr>
        <w:t>Smlouvě</w:t>
      </w:r>
      <w:r w:rsidR="00E71F1D" w:rsidRPr="00EE6F8F">
        <w:rPr>
          <w:rFonts w:ascii="Arial" w:hAnsi="Arial" w:cs="Arial"/>
          <w:sz w:val="20"/>
          <w:szCs w:val="20"/>
        </w:rPr>
        <w:t>, jeh</w:t>
      </w:r>
      <w:r w:rsidR="00EE6F8F">
        <w:rPr>
          <w:rFonts w:ascii="Arial" w:hAnsi="Arial" w:cs="Arial"/>
          <w:sz w:val="20"/>
          <w:szCs w:val="20"/>
        </w:rPr>
        <w:t>ož předmětem bude převod práv a </w:t>
      </w:r>
      <w:r w:rsidR="00E71F1D" w:rsidRPr="00EE6F8F">
        <w:rPr>
          <w:rFonts w:ascii="Arial" w:hAnsi="Arial" w:cs="Arial"/>
          <w:sz w:val="20"/>
          <w:szCs w:val="20"/>
        </w:rPr>
        <w:t xml:space="preserve">povinností z této </w:t>
      </w:r>
      <w:r w:rsidR="002971AF" w:rsidRPr="00EE6F8F">
        <w:rPr>
          <w:rFonts w:ascii="Arial" w:hAnsi="Arial" w:cs="Arial"/>
          <w:sz w:val="20"/>
          <w:szCs w:val="20"/>
        </w:rPr>
        <w:t>Smlouvy</w:t>
      </w:r>
      <w:r w:rsidR="00E71F1D" w:rsidRPr="00EE6F8F">
        <w:rPr>
          <w:rFonts w:ascii="Arial" w:hAnsi="Arial" w:cs="Arial"/>
          <w:sz w:val="20"/>
          <w:szCs w:val="20"/>
        </w:rPr>
        <w:t>.</w:t>
      </w:r>
    </w:p>
    <w:p w14:paraId="3560BE1D" w14:textId="77777777" w:rsidR="00E71F1D" w:rsidRPr="00EE6F8F" w:rsidRDefault="00E71F1D" w:rsidP="00E71F1D">
      <w:pPr>
        <w:pStyle w:val="Bezmezer"/>
        <w:jc w:val="both"/>
        <w:rPr>
          <w:rFonts w:ascii="Arial" w:hAnsi="Arial" w:cs="Arial"/>
          <w:sz w:val="20"/>
          <w:szCs w:val="20"/>
        </w:rPr>
      </w:pPr>
    </w:p>
    <w:p w14:paraId="5B6A35E6" w14:textId="397D5CA3" w:rsidR="00E71F1D" w:rsidRPr="00EE6F8F" w:rsidRDefault="007C79DC" w:rsidP="00E71F1D">
      <w:pPr>
        <w:pStyle w:val="Bezmezer"/>
        <w:jc w:val="both"/>
        <w:rPr>
          <w:rFonts w:ascii="Arial" w:hAnsi="Arial" w:cs="Arial"/>
          <w:sz w:val="20"/>
          <w:szCs w:val="20"/>
        </w:rPr>
      </w:pPr>
      <w:r w:rsidRPr="00EE6F8F">
        <w:rPr>
          <w:rFonts w:ascii="Arial" w:hAnsi="Arial" w:cs="Arial"/>
          <w:sz w:val="20"/>
          <w:szCs w:val="20"/>
        </w:rPr>
        <w:lastRenderedPageBreak/>
        <w:t>5</w:t>
      </w:r>
      <w:r w:rsidR="00E71F1D" w:rsidRPr="00EE6F8F">
        <w:rPr>
          <w:rFonts w:ascii="Arial" w:hAnsi="Arial" w:cs="Arial"/>
          <w:sz w:val="20"/>
          <w:szCs w:val="20"/>
        </w:rPr>
        <w:t>.</w:t>
      </w:r>
      <w:r w:rsidR="0037478D" w:rsidRPr="00EE6F8F">
        <w:rPr>
          <w:rFonts w:ascii="Arial" w:hAnsi="Arial" w:cs="Arial"/>
          <w:sz w:val="20"/>
          <w:szCs w:val="20"/>
        </w:rPr>
        <w:t>7</w:t>
      </w:r>
      <w:r w:rsidR="00E71F1D" w:rsidRPr="00EE6F8F">
        <w:rPr>
          <w:rFonts w:ascii="Arial" w:hAnsi="Arial" w:cs="Arial"/>
          <w:sz w:val="20"/>
          <w:szCs w:val="20"/>
        </w:rPr>
        <w:tab/>
      </w:r>
      <w:r w:rsidR="00C5058E" w:rsidRPr="00EE6F8F">
        <w:rPr>
          <w:rFonts w:ascii="Arial" w:hAnsi="Arial" w:cs="Arial"/>
          <w:sz w:val="20"/>
          <w:szCs w:val="20"/>
        </w:rPr>
        <w:t>Investor se zavazuje</w:t>
      </w:r>
      <w:r w:rsidR="002B667C" w:rsidRPr="00EE6F8F">
        <w:rPr>
          <w:rFonts w:ascii="Arial" w:hAnsi="Arial" w:cs="Arial"/>
          <w:sz w:val="20"/>
          <w:szCs w:val="20"/>
        </w:rPr>
        <w:t xml:space="preserve"> k tomu</w:t>
      </w:r>
      <w:r w:rsidR="00C5058E" w:rsidRPr="00EE6F8F">
        <w:rPr>
          <w:rFonts w:ascii="Arial" w:hAnsi="Arial" w:cs="Arial"/>
          <w:sz w:val="20"/>
          <w:szCs w:val="20"/>
        </w:rPr>
        <w:t>, že</w:t>
      </w:r>
      <w:r w:rsidR="00C5058E" w:rsidRPr="00EE6F8F" w:rsidDel="00C5058E">
        <w:rPr>
          <w:rFonts w:ascii="Arial" w:hAnsi="Arial" w:cs="Arial"/>
          <w:sz w:val="20"/>
          <w:szCs w:val="20"/>
        </w:rPr>
        <w:t xml:space="preserve"> </w:t>
      </w:r>
      <w:r w:rsidR="002B667C" w:rsidRPr="00EE6F8F">
        <w:rPr>
          <w:rFonts w:ascii="Arial" w:hAnsi="Arial" w:cs="Arial"/>
          <w:sz w:val="20"/>
          <w:szCs w:val="20"/>
        </w:rPr>
        <w:t xml:space="preserve">smluvně zaváže </w:t>
      </w:r>
      <w:r w:rsidR="00E71F1D" w:rsidRPr="00EE6F8F">
        <w:rPr>
          <w:rFonts w:ascii="Arial" w:hAnsi="Arial" w:cs="Arial"/>
          <w:sz w:val="20"/>
          <w:szCs w:val="20"/>
        </w:rPr>
        <w:t>své případné pr</w:t>
      </w:r>
      <w:r w:rsidR="00420539">
        <w:rPr>
          <w:rFonts w:ascii="Arial" w:hAnsi="Arial" w:cs="Arial"/>
          <w:sz w:val="20"/>
          <w:szCs w:val="20"/>
        </w:rPr>
        <w:t>ávní nástupce k převzetí práv a </w:t>
      </w:r>
      <w:r w:rsidR="00E71F1D" w:rsidRPr="00EE6F8F">
        <w:rPr>
          <w:rFonts w:ascii="Arial" w:hAnsi="Arial" w:cs="Arial"/>
          <w:sz w:val="20"/>
          <w:szCs w:val="20"/>
        </w:rPr>
        <w:t xml:space="preserve">povinností plynoucích z této </w:t>
      </w:r>
      <w:r w:rsidR="002971AF" w:rsidRPr="00EE6F8F">
        <w:rPr>
          <w:rFonts w:ascii="Arial" w:hAnsi="Arial" w:cs="Arial"/>
          <w:sz w:val="20"/>
          <w:szCs w:val="20"/>
        </w:rPr>
        <w:t>Smlouvy</w:t>
      </w:r>
      <w:r w:rsidR="00490FA5" w:rsidRPr="00EE6F8F">
        <w:rPr>
          <w:rFonts w:ascii="Arial" w:hAnsi="Arial" w:cs="Arial"/>
          <w:sz w:val="20"/>
          <w:szCs w:val="20"/>
        </w:rPr>
        <w:t>. Pokud Investor</w:t>
      </w:r>
      <w:r w:rsidR="00E71F1D" w:rsidRPr="00EE6F8F">
        <w:rPr>
          <w:rFonts w:ascii="Arial" w:hAnsi="Arial" w:cs="Arial"/>
          <w:sz w:val="20"/>
          <w:szCs w:val="20"/>
        </w:rPr>
        <w:t xml:space="preserve"> tuto povinnost poruší, odpovídá </w:t>
      </w:r>
      <w:r w:rsidR="00490FA5" w:rsidRPr="00EE6F8F">
        <w:rPr>
          <w:rFonts w:ascii="Arial" w:hAnsi="Arial" w:cs="Arial"/>
          <w:sz w:val="20"/>
          <w:szCs w:val="20"/>
        </w:rPr>
        <w:t>Městu za škodu, která mu</w:t>
      </w:r>
      <w:r w:rsidR="00E71F1D" w:rsidRPr="00EE6F8F">
        <w:rPr>
          <w:rFonts w:ascii="Arial" w:hAnsi="Arial" w:cs="Arial"/>
          <w:sz w:val="20"/>
          <w:szCs w:val="20"/>
        </w:rPr>
        <w:t xml:space="preserve"> postupem v rozporu s tímto ujednáním vznikne.</w:t>
      </w:r>
    </w:p>
    <w:p w14:paraId="55213AE0" w14:textId="77777777" w:rsidR="00176DD5" w:rsidRPr="00EE6F8F" w:rsidRDefault="00176DD5" w:rsidP="00E71F1D">
      <w:pPr>
        <w:pStyle w:val="Bezmezer"/>
        <w:jc w:val="both"/>
        <w:rPr>
          <w:rFonts w:ascii="Arial" w:hAnsi="Arial" w:cs="Arial"/>
          <w:sz w:val="20"/>
          <w:szCs w:val="20"/>
        </w:rPr>
      </w:pPr>
    </w:p>
    <w:p w14:paraId="14A2B0D1" w14:textId="669C73DD" w:rsidR="00E71F1D" w:rsidRPr="00EE6F8F" w:rsidRDefault="00176DD5" w:rsidP="00E71F1D">
      <w:pPr>
        <w:pStyle w:val="Bezmezer"/>
        <w:jc w:val="both"/>
        <w:rPr>
          <w:rFonts w:ascii="Arial" w:hAnsi="Arial" w:cs="Arial"/>
          <w:sz w:val="20"/>
          <w:szCs w:val="20"/>
        </w:rPr>
      </w:pPr>
      <w:r w:rsidRPr="00EE6F8F">
        <w:rPr>
          <w:rFonts w:ascii="Arial" w:hAnsi="Arial" w:cs="Arial"/>
          <w:sz w:val="20"/>
          <w:szCs w:val="20"/>
        </w:rPr>
        <w:t>5.</w:t>
      </w:r>
      <w:r w:rsidR="0037478D" w:rsidRPr="00EE6F8F">
        <w:rPr>
          <w:rFonts w:ascii="Arial" w:hAnsi="Arial" w:cs="Arial"/>
          <w:sz w:val="20"/>
          <w:szCs w:val="20"/>
        </w:rPr>
        <w:t>8</w:t>
      </w:r>
      <w:r w:rsidRPr="00EE6F8F">
        <w:rPr>
          <w:rFonts w:ascii="Arial" w:hAnsi="Arial" w:cs="Arial"/>
          <w:sz w:val="20"/>
          <w:szCs w:val="20"/>
        </w:rPr>
        <w:tab/>
        <w:t>Investor se zavazuje k tomu, že bude své případné právní nástupce prokaz</w:t>
      </w:r>
      <w:r w:rsidR="00EE6F8F">
        <w:rPr>
          <w:rFonts w:ascii="Arial" w:hAnsi="Arial" w:cs="Arial"/>
          <w:sz w:val="20"/>
          <w:szCs w:val="20"/>
        </w:rPr>
        <w:t>atelně informovat o existenci a </w:t>
      </w:r>
      <w:r w:rsidRPr="00EE6F8F">
        <w:rPr>
          <w:rFonts w:ascii="Arial" w:hAnsi="Arial" w:cs="Arial"/>
          <w:sz w:val="20"/>
          <w:szCs w:val="20"/>
        </w:rPr>
        <w:t xml:space="preserve">obsahu této </w:t>
      </w:r>
      <w:r w:rsidR="006C03AF" w:rsidRPr="00EE6F8F">
        <w:rPr>
          <w:rFonts w:ascii="Arial" w:hAnsi="Arial" w:cs="Arial"/>
          <w:sz w:val="20"/>
          <w:szCs w:val="20"/>
        </w:rPr>
        <w:t>S</w:t>
      </w:r>
      <w:r w:rsidRPr="00EE6F8F">
        <w:rPr>
          <w:rFonts w:ascii="Arial" w:hAnsi="Arial" w:cs="Arial"/>
          <w:sz w:val="20"/>
          <w:szCs w:val="20"/>
        </w:rPr>
        <w:t xml:space="preserve">mlouvy ve znění všech případných pozdějších dodatků, a dále se Investor zavazuje, že smluvně zaváže své případné právní nástupce k tomu, že i tito budou mít povinnost informovat své případné právní nástupce o existenci a obsahu této </w:t>
      </w:r>
      <w:r w:rsidR="006C03AF" w:rsidRPr="00EE6F8F">
        <w:rPr>
          <w:rFonts w:ascii="Arial" w:hAnsi="Arial" w:cs="Arial"/>
          <w:sz w:val="20"/>
          <w:szCs w:val="20"/>
        </w:rPr>
        <w:t>S</w:t>
      </w:r>
      <w:r w:rsidRPr="00EE6F8F">
        <w:rPr>
          <w:rFonts w:ascii="Arial" w:hAnsi="Arial" w:cs="Arial"/>
          <w:sz w:val="20"/>
          <w:szCs w:val="20"/>
        </w:rPr>
        <w:t>mlouvy ve znění všech případných pozdějších dodatků.</w:t>
      </w:r>
    </w:p>
    <w:p w14:paraId="79A82F7E" w14:textId="77777777" w:rsidR="00FE4C74" w:rsidRPr="00EE6F8F" w:rsidRDefault="00FE4C74" w:rsidP="00E71F1D">
      <w:pPr>
        <w:pStyle w:val="Bezmezer"/>
        <w:jc w:val="both"/>
        <w:rPr>
          <w:rFonts w:ascii="Arial" w:hAnsi="Arial" w:cs="Arial"/>
          <w:sz w:val="20"/>
          <w:szCs w:val="20"/>
        </w:rPr>
      </w:pPr>
    </w:p>
    <w:p w14:paraId="406609DB" w14:textId="41779EA8" w:rsidR="00E71F1D" w:rsidRPr="00EE6F8F" w:rsidRDefault="007C79DC" w:rsidP="00E71F1D">
      <w:pPr>
        <w:pStyle w:val="Bezmezer"/>
        <w:jc w:val="both"/>
        <w:rPr>
          <w:rFonts w:ascii="Arial" w:hAnsi="Arial" w:cs="Arial"/>
          <w:sz w:val="20"/>
          <w:szCs w:val="20"/>
        </w:rPr>
      </w:pPr>
      <w:r w:rsidRPr="00EE6F8F">
        <w:rPr>
          <w:rFonts w:ascii="Arial" w:hAnsi="Arial" w:cs="Arial"/>
          <w:sz w:val="20"/>
          <w:szCs w:val="20"/>
        </w:rPr>
        <w:t>5</w:t>
      </w:r>
      <w:r w:rsidR="00F1599C" w:rsidRPr="00EE6F8F">
        <w:rPr>
          <w:rFonts w:ascii="Arial" w:hAnsi="Arial" w:cs="Arial"/>
          <w:sz w:val="20"/>
          <w:szCs w:val="20"/>
        </w:rPr>
        <w:t>.</w:t>
      </w:r>
      <w:r w:rsidR="0037478D" w:rsidRPr="00EE6F8F">
        <w:rPr>
          <w:rFonts w:ascii="Arial" w:hAnsi="Arial" w:cs="Arial"/>
          <w:sz w:val="20"/>
          <w:szCs w:val="20"/>
        </w:rPr>
        <w:t>9</w:t>
      </w:r>
      <w:r w:rsidR="00E71F1D" w:rsidRPr="00EE6F8F">
        <w:rPr>
          <w:rFonts w:ascii="Arial" w:hAnsi="Arial" w:cs="Arial"/>
          <w:sz w:val="20"/>
          <w:szCs w:val="20"/>
        </w:rPr>
        <w:tab/>
      </w:r>
      <w:r w:rsidR="002971AF" w:rsidRPr="00EE6F8F">
        <w:rPr>
          <w:rFonts w:ascii="Arial" w:hAnsi="Arial" w:cs="Arial"/>
          <w:sz w:val="20"/>
          <w:szCs w:val="20"/>
        </w:rPr>
        <w:t>Smlouva</w:t>
      </w:r>
      <w:r w:rsidR="00E71F1D" w:rsidRPr="00EE6F8F">
        <w:rPr>
          <w:rFonts w:ascii="Arial" w:hAnsi="Arial" w:cs="Arial"/>
          <w:sz w:val="20"/>
          <w:szCs w:val="20"/>
        </w:rPr>
        <w:t xml:space="preserve"> nabývá platnosti dnem jejího podpisu poslední smluvní stranou, účinnosti pak nabývá dnem uveřejnění v registru smluv v souladu se zákonem č. 340/2015 Sb., o registru smluv, ve znění pozdějších předpisů (dále též „ZRS“). Uveřejnění </w:t>
      </w:r>
      <w:r w:rsidR="002971AF" w:rsidRPr="00EE6F8F">
        <w:rPr>
          <w:rFonts w:ascii="Arial" w:hAnsi="Arial" w:cs="Arial"/>
          <w:sz w:val="20"/>
          <w:szCs w:val="20"/>
        </w:rPr>
        <w:t>Smlouvy</w:t>
      </w:r>
      <w:r w:rsidR="00E71F1D" w:rsidRPr="00EE6F8F">
        <w:rPr>
          <w:rFonts w:ascii="Arial" w:hAnsi="Arial" w:cs="Arial"/>
          <w:sz w:val="20"/>
          <w:szCs w:val="20"/>
        </w:rPr>
        <w:t xml:space="preserve"> zajistí Město, a to ve lhůtě do 30 dní ode dne uzavření této </w:t>
      </w:r>
      <w:r w:rsidR="002971AF" w:rsidRPr="00EE6F8F">
        <w:rPr>
          <w:rFonts w:ascii="Arial" w:hAnsi="Arial" w:cs="Arial"/>
          <w:sz w:val="20"/>
          <w:szCs w:val="20"/>
        </w:rPr>
        <w:t>Smlouvy</w:t>
      </w:r>
      <w:r w:rsidR="00E71F1D" w:rsidRPr="00EE6F8F">
        <w:rPr>
          <w:rFonts w:ascii="Arial" w:hAnsi="Arial" w:cs="Arial"/>
          <w:sz w:val="20"/>
          <w:szCs w:val="20"/>
        </w:rPr>
        <w:t xml:space="preserve">. Neprodleně po uveřejnění této </w:t>
      </w:r>
      <w:r w:rsidR="002971AF" w:rsidRPr="00EE6F8F">
        <w:rPr>
          <w:rFonts w:ascii="Arial" w:hAnsi="Arial" w:cs="Arial"/>
          <w:sz w:val="20"/>
          <w:szCs w:val="20"/>
        </w:rPr>
        <w:t>Smlouvy</w:t>
      </w:r>
      <w:r w:rsidR="00E71F1D" w:rsidRPr="00EE6F8F">
        <w:rPr>
          <w:rFonts w:ascii="Arial" w:hAnsi="Arial" w:cs="Arial"/>
          <w:sz w:val="20"/>
          <w:szCs w:val="20"/>
        </w:rPr>
        <w:t xml:space="preserve"> v registru smluv o tomto uveřejnění písemně informuje Investora. Investor není povinen správnost uveřejnění </w:t>
      </w:r>
      <w:r w:rsidR="002971AF" w:rsidRPr="00EE6F8F">
        <w:rPr>
          <w:rFonts w:ascii="Arial" w:hAnsi="Arial" w:cs="Arial"/>
          <w:sz w:val="20"/>
          <w:szCs w:val="20"/>
        </w:rPr>
        <w:t>Smlouvy</w:t>
      </w:r>
      <w:r w:rsidR="00E71F1D" w:rsidRPr="00EE6F8F">
        <w:rPr>
          <w:rFonts w:ascii="Arial" w:hAnsi="Arial" w:cs="Arial"/>
          <w:sz w:val="20"/>
          <w:szCs w:val="20"/>
        </w:rPr>
        <w:t xml:space="preserve"> zkontrolovat. V případě, že Město z nějakého důvodu </w:t>
      </w:r>
      <w:r w:rsidR="002971AF" w:rsidRPr="00EE6F8F">
        <w:rPr>
          <w:rFonts w:ascii="Arial" w:hAnsi="Arial" w:cs="Arial"/>
          <w:sz w:val="20"/>
          <w:szCs w:val="20"/>
        </w:rPr>
        <w:t>Smlouvu</w:t>
      </w:r>
      <w:r w:rsidR="00E71F1D" w:rsidRPr="00EE6F8F">
        <w:rPr>
          <w:rFonts w:ascii="Arial" w:hAnsi="Arial" w:cs="Arial"/>
          <w:sz w:val="20"/>
          <w:szCs w:val="20"/>
        </w:rPr>
        <w:t xml:space="preserve"> v registru smluv v uvedené lhůtě neuveřejní, vyhrazuje si Investor právo </w:t>
      </w:r>
      <w:r w:rsidR="002971AF" w:rsidRPr="00EE6F8F">
        <w:rPr>
          <w:rFonts w:ascii="Arial" w:hAnsi="Arial" w:cs="Arial"/>
          <w:sz w:val="20"/>
          <w:szCs w:val="20"/>
        </w:rPr>
        <w:t>Smlouvu</w:t>
      </w:r>
      <w:r w:rsidR="00E71F1D" w:rsidRPr="00EE6F8F">
        <w:rPr>
          <w:rFonts w:ascii="Arial" w:hAnsi="Arial" w:cs="Arial"/>
          <w:sz w:val="20"/>
          <w:szCs w:val="20"/>
        </w:rPr>
        <w:t xml:space="preserve"> po uplynutí uvedené lhůty uveřejnit prostřednictvím registru smluv.</w:t>
      </w:r>
    </w:p>
    <w:p w14:paraId="2594FEC9" w14:textId="77777777" w:rsidR="00E71F1D" w:rsidRPr="00EE6F8F" w:rsidRDefault="00E71F1D" w:rsidP="00E71F1D">
      <w:pPr>
        <w:pStyle w:val="Bezmezer"/>
        <w:jc w:val="both"/>
        <w:rPr>
          <w:rFonts w:ascii="Arial" w:hAnsi="Arial" w:cs="Arial"/>
          <w:sz w:val="20"/>
          <w:szCs w:val="20"/>
        </w:rPr>
      </w:pPr>
      <w:r w:rsidRPr="00EE6F8F">
        <w:rPr>
          <w:rFonts w:ascii="Arial" w:hAnsi="Arial" w:cs="Arial"/>
          <w:sz w:val="20"/>
          <w:szCs w:val="20"/>
        </w:rPr>
        <w:t xml:space="preserve">Smluvní strana, která provedla opravu uveřejněné </w:t>
      </w:r>
      <w:r w:rsidR="002971AF" w:rsidRPr="00EE6F8F">
        <w:rPr>
          <w:rFonts w:ascii="Arial" w:hAnsi="Arial" w:cs="Arial"/>
          <w:sz w:val="20"/>
          <w:szCs w:val="20"/>
        </w:rPr>
        <w:t>Smlouvy</w:t>
      </w:r>
      <w:r w:rsidRPr="00EE6F8F">
        <w:rPr>
          <w:rFonts w:ascii="Arial" w:hAnsi="Arial" w:cs="Arial"/>
          <w:sz w:val="20"/>
          <w:szCs w:val="20"/>
        </w:rPr>
        <w:t xml:space="preserve"> dle § 5 odst. 7 ZRS, odpovídá za její správnost obdobně. Druhá smluvní strana není povinna správnost provedené opravy zkontrolovat.</w:t>
      </w:r>
    </w:p>
    <w:p w14:paraId="5FFF31E5" w14:textId="77777777" w:rsidR="00E71F1D" w:rsidRPr="00EE6F8F" w:rsidRDefault="00E71F1D" w:rsidP="00E71F1D">
      <w:pPr>
        <w:pStyle w:val="Bezmezer"/>
        <w:jc w:val="both"/>
        <w:rPr>
          <w:rFonts w:ascii="Arial" w:hAnsi="Arial" w:cs="Arial"/>
          <w:sz w:val="20"/>
          <w:szCs w:val="20"/>
        </w:rPr>
      </w:pPr>
    </w:p>
    <w:p w14:paraId="5C2A05F7" w14:textId="18CE6AB5" w:rsidR="00E71F1D" w:rsidRPr="00EE6F8F" w:rsidRDefault="007C79DC" w:rsidP="00E71F1D">
      <w:pPr>
        <w:pStyle w:val="Bezmezer"/>
        <w:jc w:val="both"/>
        <w:rPr>
          <w:rFonts w:ascii="Arial" w:hAnsi="Arial" w:cs="Arial"/>
          <w:sz w:val="20"/>
          <w:szCs w:val="20"/>
        </w:rPr>
      </w:pPr>
      <w:r w:rsidRPr="00EE6F8F">
        <w:rPr>
          <w:rFonts w:ascii="Arial" w:hAnsi="Arial" w:cs="Arial"/>
          <w:sz w:val="20"/>
          <w:szCs w:val="20"/>
        </w:rPr>
        <w:t>5</w:t>
      </w:r>
      <w:r w:rsidR="00F1599C" w:rsidRPr="00EE6F8F">
        <w:rPr>
          <w:rFonts w:ascii="Arial" w:hAnsi="Arial" w:cs="Arial"/>
          <w:sz w:val="20"/>
          <w:szCs w:val="20"/>
        </w:rPr>
        <w:t>.</w:t>
      </w:r>
      <w:r w:rsidR="0037478D" w:rsidRPr="00EE6F8F">
        <w:rPr>
          <w:rFonts w:ascii="Arial" w:hAnsi="Arial" w:cs="Arial"/>
          <w:sz w:val="20"/>
          <w:szCs w:val="20"/>
        </w:rPr>
        <w:t>10</w:t>
      </w:r>
      <w:r w:rsidR="00E71F1D" w:rsidRPr="00EE6F8F">
        <w:rPr>
          <w:rFonts w:ascii="Arial" w:hAnsi="Arial" w:cs="Arial"/>
          <w:sz w:val="20"/>
          <w:szCs w:val="20"/>
        </w:rPr>
        <w:tab/>
        <w:t xml:space="preserve">Pro vyloučení jakýchkoli pochybností smluvní strany prohlašují, že souhlasí s uveřejněním výše uvedené smlouvy včetně všech jejích příloh, jakož i pozdějších změn </w:t>
      </w:r>
      <w:r w:rsidR="002971AF" w:rsidRPr="00EE6F8F">
        <w:rPr>
          <w:rFonts w:ascii="Arial" w:hAnsi="Arial" w:cs="Arial"/>
          <w:sz w:val="20"/>
          <w:szCs w:val="20"/>
        </w:rPr>
        <w:t>Smlouvy</w:t>
      </w:r>
      <w:r w:rsidR="00E71F1D" w:rsidRPr="00EE6F8F">
        <w:rPr>
          <w:rFonts w:ascii="Arial" w:hAnsi="Arial" w:cs="Arial"/>
          <w:sz w:val="20"/>
          <w:szCs w:val="20"/>
        </w:rPr>
        <w:t xml:space="preserve"> prostřednictvím dodatků uzavřen</w:t>
      </w:r>
      <w:r w:rsidRPr="00EE6F8F">
        <w:rPr>
          <w:rFonts w:ascii="Arial" w:hAnsi="Arial" w:cs="Arial"/>
          <w:sz w:val="20"/>
          <w:szCs w:val="20"/>
        </w:rPr>
        <w:t xml:space="preserve">ých smluvními stranami dle </w:t>
      </w:r>
      <w:r w:rsidR="003279F1">
        <w:rPr>
          <w:rFonts w:ascii="Arial" w:hAnsi="Arial" w:cs="Arial"/>
          <w:sz w:val="20"/>
          <w:szCs w:val="20"/>
        </w:rPr>
        <w:t>odst</w:t>
      </w:r>
      <w:r w:rsidRPr="00EE6F8F">
        <w:rPr>
          <w:rFonts w:ascii="Arial" w:hAnsi="Arial" w:cs="Arial"/>
          <w:sz w:val="20"/>
          <w:szCs w:val="20"/>
        </w:rPr>
        <w:t>. 5</w:t>
      </w:r>
      <w:r w:rsidR="00E71F1D" w:rsidRPr="00EE6F8F">
        <w:rPr>
          <w:rFonts w:ascii="Arial" w:hAnsi="Arial" w:cs="Arial"/>
          <w:sz w:val="20"/>
          <w:szCs w:val="20"/>
        </w:rPr>
        <w:t>.</w:t>
      </w:r>
      <w:r w:rsidR="0037478D" w:rsidRPr="00EE6F8F">
        <w:rPr>
          <w:rFonts w:ascii="Arial" w:hAnsi="Arial" w:cs="Arial"/>
          <w:sz w:val="20"/>
          <w:szCs w:val="20"/>
        </w:rPr>
        <w:t>4</w:t>
      </w:r>
      <w:r w:rsidR="00E71F1D" w:rsidRPr="00EE6F8F">
        <w:rPr>
          <w:rFonts w:ascii="Arial" w:hAnsi="Arial" w:cs="Arial"/>
          <w:sz w:val="20"/>
          <w:szCs w:val="20"/>
        </w:rPr>
        <w:t xml:space="preserve"> této </w:t>
      </w:r>
      <w:r w:rsidR="002971AF" w:rsidRPr="00EE6F8F">
        <w:rPr>
          <w:rFonts w:ascii="Arial" w:hAnsi="Arial" w:cs="Arial"/>
          <w:sz w:val="20"/>
          <w:szCs w:val="20"/>
        </w:rPr>
        <w:t>Smlouvy</w:t>
      </w:r>
      <w:r w:rsidR="00E71F1D" w:rsidRPr="00EE6F8F">
        <w:rPr>
          <w:rFonts w:ascii="Arial" w:hAnsi="Arial" w:cs="Arial"/>
          <w:sz w:val="20"/>
          <w:szCs w:val="20"/>
        </w:rPr>
        <w:t>, prostřednictvím registru smluv v rozsahu a způ</w:t>
      </w:r>
      <w:r w:rsidR="00EE6F8F">
        <w:rPr>
          <w:rFonts w:ascii="Arial" w:hAnsi="Arial" w:cs="Arial"/>
          <w:sz w:val="20"/>
          <w:szCs w:val="20"/>
        </w:rPr>
        <w:t>sobem vyplývajícím ze zákona č. </w:t>
      </w:r>
      <w:r w:rsidR="00E71F1D" w:rsidRPr="00EE6F8F">
        <w:rPr>
          <w:rFonts w:ascii="Arial" w:hAnsi="Arial" w:cs="Arial"/>
          <w:sz w:val="20"/>
          <w:szCs w:val="20"/>
        </w:rPr>
        <w:t>340/2015 Sb., o registru smluv, ve znění pozdějších předpisů.</w:t>
      </w:r>
    </w:p>
    <w:p w14:paraId="5333C486" w14:textId="77777777" w:rsidR="00E71F1D" w:rsidRPr="00EE6F8F" w:rsidRDefault="002971AF" w:rsidP="00E71F1D">
      <w:pPr>
        <w:pStyle w:val="Bezmezer"/>
        <w:jc w:val="both"/>
        <w:rPr>
          <w:rFonts w:ascii="Arial" w:hAnsi="Arial" w:cs="Arial"/>
          <w:sz w:val="20"/>
          <w:szCs w:val="20"/>
        </w:rPr>
      </w:pPr>
      <w:r w:rsidRPr="00EE6F8F">
        <w:rPr>
          <w:rFonts w:ascii="Arial" w:hAnsi="Arial" w:cs="Arial"/>
          <w:sz w:val="20"/>
          <w:szCs w:val="20"/>
        </w:rPr>
        <w:t>Smlouva</w:t>
      </w:r>
      <w:r w:rsidR="00E71F1D" w:rsidRPr="00EE6F8F">
        <w:rPr>
          <w:rFonts w:ascii="Arial" w:hAnsi="Arial" w:cs="Arial"/>
          <w:sz w:val="20"/>
          <w:szCs w:val="20"/>
        </w:rPr>
        <w:t xml:space="preserve"> neobsahuje žádné informace, které by nemohly být uveřejněny podle ZRS, resp. které by nemohly být poskytnuty podle právních předpisů upravujících svobodný přístup k informacím. </w:t>
      </w:r>
    </w:p>
    <w:p w14:paraId="040722D3" w14:textId="77777777" w:rsidR="00E71F1D" w:rsidRPr="00EE6F8F" w:rsidRDefault="00E71F1D" w:rsidP="00E71F1D">
      <w:pPr>
        <w:pStyle w:val="Bezmezer"/>
        <w:jc w:val="both"/>
        <w:rPr>
          <w:rFonts w:ascii="Arial" w:hAnsi="Arial" w:cs="Arial"/>
          <w:sz w:val="20"/>
          <w:szCs w:val="20"/>
        </w:rPr>
      </w:pPr>
    </w:p>
    <w:p w14:paraId="68E62BE5" w14:textId="77777777" w:rsidR="00D022A3" w:rsidRPr="00EE6F8F" w:rsidRDefault="00D022A3" w:rsidP="00E71F1D">
      <w:pPr>
        <w:pStyle w:val="Bezmezer"/>
        <w:jc w:val="both"/>
        <w:rPr>
          <w:rFonts w:ascii="Arial" w:hAnsi="Arial" w:cs="Arial"/>
          <w:sz w:val="20"/>
          <w:szCs w:val="20"/>
        </w:rPr>
      </w:pPr>
    </w:p>
    <w:p w14:paraId="573F7FDC" w14:textId="6211DD75" w:rsidR="00E71F1D" w:rsidRPr="00EE6F8F" w:rsidRDefault="00D022A3" w:rsidP="00E71F1D">
      <w:pPr>
        <w:pStyle w:val="Bezmezer"/>
        <w:rPr>
          <w:rFonts w:ascii="Arial" w:hAnsi="Arial" w:cs="Arial"/>
          <w:sz w:val="20"/>
          <w:szCs w:val="20"/>
        </w:rPr>
      </w:pPr>
      <w:r w:rsidRPr="00EE6F8F">
        <w:rPr>
          <w:rFonts w:ascii="Arial" w:hAnsi="Arial" w:cs="Arial"/>
          <w:sz w:val="20"/>
          <w:szCs w:val="20"/>
        </w:rPr>
        <w:t>5.</w:t>
      </w:r>
      <w:r w:rsidR="00EC4098" w:rsidRPr="00EE6F8F">
        <w:rPr>
          <w:rFonts w:ascii="Arial" w:hAnsi="Arial" w:cs="Arial"/>
          <w:sz w:val="20"/>
          <w:szCs w:val="20"/>
        </w:rPr>
        <w:t>1</w:t>
      </w:r>
      <w:r w:rsidR="0037478D" w:rsidRPr="00EE6F8F">
        <w:rPr>
          <w:rFonts w:ascii="Arial" w:hAnsi="Arial" w:cs="Arial"/>
          <w:sz w:val="20"/>
          <w:szCs w:val="20"/>
        </w:rPr>
        <w:t>1</w:t>
      </w:r>
      <w:r w:rsidRPr="00EE6F8F">
        <w:rPr>
          <w:rFonts w:ascii="Arial" w:hAnsi="Arial" w:cs="Arial"/>
          <w:sz w:val="20"/>
          <w:szCs w:val="20"/>
        </w:rPr>
        <w:tab/>
        <w:t>Tato Smlouva byla schválena usnesením Zastupitelstva města Jihlavy č.</w:t>
      </w:r>
      <w:r w:rsidR="00E347F9">
        <w:rPr>
          <w:rFonts w:ascii="Arial" w:hAnsi="Arial" w:cs="Arial"/>
          <w:sz w:val="20"/>
          <w:szCs w:val="20"/>
        </w:rPr>
        <w:t xml:space="preserve"> …………………………..</w:t>
      </w:r>
      <w:r w:rsidR="002518C4" w:rsidRPr="00EE6F8F">
        <w:rPr>
          <w:rFonts w:ascii="Arial" w:hAnsi="Arial" w:cs="Arial"/>
          <w:sz w:val="20"/>
          <w:szCs w:val="20"/>
        </w:rPr>
        <w:t xml:space="preserve"> </w:t>
      </w:r>
      <w:r w:rsidRPr="00EE6F8F">
        <w:rPr>
          <w:rFonts w:ascii="Arial" w:hAnsi="Arial" w:cs="Arial"/>
          <w:sz w:val="20"/>
          <w:szCs w:val="20"/>
        </w:rPr>
        <w:t xml:space="preserve">na jeho </w:t>
      </w:r>
      <w:r w:rsidR="00FA5E65">
        <w:rPr>
          <w:rFonts w:ascii="Arial" w:hAnsi="Arial" w:cs="Arial"/>
          <w:sz w:val="20"/>
          <w:szCs w:val="20"/>
        </w:rPr>
        <w:t>21. </w:t>
      </w:r>
      <w:r w:rsidRPr="00EE6F8F">
        <w:rPr>
          <w:rFonts w:ascii="Arial" w:hAnsi="Arial" w:cs="Arial"/>
          <w:sz w:val="20"/>
          <w:szCs w:val="20"/>
        </w:rPr>
        <w:t xml:space="preserve">zasedání, konaném dne </w:t>
      </w:r>
      <w:r w:rsidR="002518C4" w:rsidRPr="00EE6F8F">
        <w:rPr>
          <w:rFonts w:ascii="Arial" w:hAnsi="Arial" w:cs="Arial"/>
          <w:sz w:val="20"/>
          <w:szCs w:val="20"/>
        </w:rPr>
        <w:t>21. 9. 2021.</w:t>
      </w:r>
    </w:p>
    <w:p w14:paraId="3FBD7A85" w14:textId="77777777" w:rsidR="0043756B" w:rsidRPr="00EE6F8F" w:rsidRDefault="0043756B" w:rsidP="00E71F1D">
      <w:pPr>
        <w:pStyle w:val="Bezmezer"/>
        <w:rPr>
          <w:rFonts w:ascii="Arial" w:hAnsi="Arial" w:cs="Arial"/>
          <w:sz w:val="20"/>
          <w:szCs w:val="20"/>
        </w:rPr>
      </w:pPr>
    </w:p>
    <w:p w14:paraId="5E84D716" w14:textId="77777777" w:rsidR="00FA5E65" w:rsidRDefault="00FA5E65" w:rsidP="00E71F1D">
      <w:pPr>
        <w:pStyle w:val="Bezmezer"/>
        <w:rPr>
          <w:rFonts w:ascii="Arial" w:hAnsi="Arial" w:cs="Arial"/>
          <w:sz w:val="20"/>
          <w:szCs w:val="20"/>
        </w:rPr>
      </w:pPr>
    </w:p>
    <w:p w14:paraId="233F737D" w14:textId="77777777" w:rsidR="00FA5E65" w:rsidRPr="00E347F9" w:rsidRDefault="00FA5E65" w:rsidP="00E71F1D">
      <w:pPr>
        <w:pStyle w:val="Bezmezer"/>
        <w:rPr>
          <w:rFonts w:ascii="Arial" w:hAnsi="Arial" w:cs="Arial"/>
          <w:sz w:val="20"/>
          <w:szCs w:val="20"/>
        </w:rPr>
      </w:pPr>
    </w:p>
    <w:p w14:paraId="3A191102" w14:textId="02CA45CE" w:rsidR="00E71F1D" w:rsidRPr="00E347F9" w:rsidRDefault="00E71F1D" w:rsidP="00E71F1D">
      <w:pPr>
        <w:pStyle w:val="Bezmezer"/>
        <w:rPr>
          <w:rFonts w:ascii="Arial" w:hAnsi="Arial" w:cs="Arial"/>
          <w:sz w:val="20"/>
          <w:szCs w:val="20"/>
        </w:rPr>
      </w:pPr>
      <w:r w:rsidRPr="00E347F9">
        <w:rPr>
          <w:rFonts w:ascii="Arial" w:hAnsi="Arial" w:cs="Arial"/>
          <w:sz w:val="20"/>
          <w:szCs w:val="20"/>
        </w:rPr>
        <w:t xml:space="preserve">V Jihlavě dne </w:t>
      </w:r>
      <w:r w:rsidR="00904DC9" w:rsidRPr="00E347F9">
        <w:rPr>
          <w:rFonts w:ascii="Arial" w:hAnsi="Arial" w:cs="Arial"/>
          <w:sz w:val="20"/>
          <w:szCs w:val="20"/>
        </w:rPr>
        <w:t>…………</w:t>
      </w:r>
      <w:r w:rsidR="00E347F9">
        <w:rPr>
          <w:rFonts w:ascii="Arial" w:hAnsi="Arial" w:cs="Arial"/>
          <w:sz w:val="20"/>
          <w:szCs w:val="20"/>
        </w:rPr>
        <w:t>………………...</w:t>
      </w:r>
      <w:r w:rsidR="00E347F9">
        <w:rPr>
          <w:rFonts w:ascii="Arial" w:hAnsi="Arial" w:cs="Arial"/>
          <w:sz w:val="20"/>
          <w:szCs w:val="20"/>
        </w:rPr>
        <w:tab/>
      </w:r>
      <w:r w:rsidR="00E347F9">
        <w:rPr>
          <w:rFonts w:ascii="Arial" w:hAnsi="Arial" w:cs="Arial"/>
          <w:sz w:val="20"/>
          <w:szCs w:val="20"/>
        </w:rPr>
        <w:tab/>
      </w:r>
      <w:r w:rsidR="00E347F9">
        <w:rPr>
          <w:rFonts w:ascii="Arial" w:hAnsi="Arial" w:cs="Arial"/>
          <w:sz w:val="20"/>
          <w:szCs w:val="20"/>
        </w:rPr>
        <w:tab/>
      </w:r>
      <w:r w:rsidRPr="00E347F9">
        <w:rPr>
          <w:rFonts w:ascii="Arial" w:hAnsi="Arial" w:cs="Arial"/>
          <w:sz w:val="20"/>
          <w:szCs w:val="20"/>
        </w:rPr>
        <w:t xml:space="preserve">V </w:t>
      </w:r>
      <w:r w:rsidR="00904DC9" w:rsidRPr="00E347F9">
        <w:rPr>
          <w:rFonts w:ascii="Arial" w:hAnsi="Arial" w:cs="Arial"/>
          <w:sz w:val="20"/>
          <w:szCs w:val="20"/>
        </w:rPr>
        <w:t>Jihlavě</w:t>
      </w:r>
      <w:r w:rsidRPr="00E347F9">
        <w:rPr>
          <w:rFonts w:ascii="Arial" w:hAnsi="Arial" w:cs="Arial"/>
          <w:sz w:val="20"/>
          <w:szCs w:val="20"/>
        </w:rPr>
        <w:t xml:space="preserve"> dne </w:t>
      </w:r>
      <w:r w:rsidR="00904DC9" w:rsidRPr="00E347F9">
        <w:rPr>
          <w:rFonts w:ascii="Arial" w:hAnsi="Arial" w:cs="Arial"/>
          <w:sz w:val="20"/>
          <w:szCs w:val="20"/>
        </w:rPr>
        <w:t>………………</w:t>
      </w:r>
      <w:r w:rsidR="00E347F9">
        <w:rPr>
          <w:rFonts w:ascii="Arial" w:hAnsi="Arial" w:cs="Arial"/>
          <w:sz w:val="20"/>
          <w:szCs w:val="20"/>
        </w:rPr>
        <w:t>…………...</w:t>
      </w:r>
    </w:p>
    <w:p w14:paraId="6EAE5DC1" w14:textId="63121ECD" w:rsidR="00E71F1D" w:rsidRPr="00EE6F8F" w:rsidRDefault="00E71F1D" w:rsidP="00E71F1D">
      <w:pPr>
        <w:pStyle w:val="Bezmezer"/>
        <w:rPr>
          <w:rFonts w:ascii="Arial" w:hAnsi="Arial" w:cs="Arial"/>
          <w:sz w:val="20"/>
          <w:szCs w:val="20"/>
        </w:rPr>
      </w:pPr>
    </w:p>
    <w:p w14:paraId="49347A2F" w14:textId="77777777" w:rsidR="0043756B" w:rsidRPr="00EE6F8F" w:rsidRDefault="0043756B" w:rsidP="00E71F1D">
      <w:pPr>
        <w:pStyle w:val="Bezmezer"/>
        <w:rPr>
          <w:rFonts w:ascii="Arial" w:hAnsi="Arial" w:cs="Arial"/>
          <w:sz w:val="20"/>
          <w:szCs w:val="20"/>
        </w:rPr>
      </w:pPr>
    </w:p>
    <w:p w14:paraId="324FA1C3" w14:textId="58365F60" w:rsidR="00E71F1D" w:rsidRPr="00EE6F8F" w:rsidRDefault="00E71F1D" w:rsidP="00E71F1D">
      <w:pPr>
        <w:rPr>
          <w:rFonts w:ascii="Arial" w:hAnsi="Arial" w:cs="Arial"/>
          <w:sz w:val="20"/>
          <w:szCs w:val="20"/>
        </w:rPr>
      </w:pPr>
      <w:r w:rsidRPr="00EE6F8F">
        <w:rPr>
          <w:rFonts w:ascii="Arial" w:hAnsi="Arial" w:cs="Arial"/>
          <w:sz w:val="20"/>
          <w:szCs w:val="20"/>
        </w:rPr>
        <w:t>_______________________________</w:t>
      </w:r>
      <w:r w:rsidRPr="00EE6F8F">
        <w:rPr>
          <w:rFonts w:ascii="Arial" w:hAnsi="Arial" w:cs="Arial"/>
          <w:sz w:val="20"/>
          <w:szCs w:val="20"/>
        </w:rPr>
        <w:tab/>
      </w:r>
      <w:r w:rsidRPr="00EE6F8F">
        <w:rPr>
          <w:rFonts w:ascii="Arial" w:hAnsi="Arial" w:cs="Arial"/>
          <w:sz w:val="20"/>
          <w:szCs w:val="20"/>
        </w:rPr>
        <w:tab/>
      </w:r>
      <w:r w:rsidRPr="00EE6F8F">
        <w:rPr>
          <w:rFonts w:ascii="Arial" w:hAnsi="Arial" w:cs="Arial"/>
          <w:sz w:val="20"/>
          <w:szCs w:val="20"/>
        </w:rPr>
        <w:tab/>
        <w:t>_______________________________</w:t>
      </w:r>
    </w:p>
    <w:p w14:paraId="70788617" w14:textId="212AF547" w:rsidR="00FE4C74" w:rsidRPr="00EE6F8F" w:rsidRDefault="00FE4C74" w:rsidP="00E71F1D">
      <w:pPr>
        <w:pStyle w:val="Bezmezer"/>
        <w:rPr>
          <w:rFonts w:ascii="Arial" w:hAnsi="Arial" w:cs="Arial"/>
          <w:sz w:val="20"/>
          <w:szCs w:val="20"/>
        </w:rPr>
      </w:pPr>
      <w:r w:rsidRPr="00EE6F8F">
        <w:rPr>
          <w:rFonts w:ascii="Arial" w:hAnsi="Arial" w:cs="Arial"/>
          <w:sz w:val="20"/>
          <w:szCs w:val="20"/>
        </w:rPr>
        <w:t>Ing. Vít Zeman</w:t>
      </w:r>
      <w:r w:rsidRPr="00EE6F8F">
        <w:rPr>
          <w:rFonts w:ascii="Arial" w:hAnsi="Arial" w:cs="Arial"/>
          <w:sz w:val="20"/>
          <w:szCs w:val="20"/>
        </w:rPr>
        <w:tab/>
      </w:r>
      <w:r w:rsidRPr="00EE6F8F">
        <w:rPr>
          <w:rFonts w:ascii="Arial" w:hAnsi="Arial" w:cs="Arial"/>
          <w:sz w:val="20"/>
          <w:szCs w:val="20"/>
        </w:rPr>
        <w:tab/>
      </w:r>
      <w:r w:rsidRPr="00EE6F8F">
        <w:rPr>
          <w:rFonts w:ascii="Arial" w:hAnsi="Arial" w:cs="Arial"/>
          <w:sz w:val="20"/>
          <w:szCs w:val="20"/>
        </w:rPr>
        <w:tab/>
      </w:r>
      <w:r w:rsidRPr="00EE6F8F">
        <w:rPr>
          <w:rFonts w:ascii="Arial" w:hAnsi="Arial" w:cs="Arial"/>
          <w:sz w:val="20"/>
          <w:szCs w:val="20"/>
        </w:rPr>
        <w:tab/>
      </w:r>
      <w:r w:rsidR="008D3268" w:rsidRPr="00EE6F8F" w:rsidDel="008D3268">
        <w:rPr>
          <w:rFonts w:ascii="Arial" w:hAnsi="Arial" w:cs="Arial"/>
          <w:sz w:val="20"/>
          <w:szCs w:val="20"/>
        </w:rPr>
        <w:t xml:space="preserve"> </w:t>
      </w:r>
      <w:r w:rsidR="00E71F1D" w:rsidRPr="00EE6F8F">
        <w:rPr>
          <w:rFonts w:ascii="Arial" w:hAnsi="Arial" w:cs="Arial"/>
          <w:sz w:val="20"/>
          <w:szCs w:val="20"/>
        </w:rPr>
        <w:tab/>
      </w:r>
      <w:r w:rsidR="00E71F1D" w:rsidRPr="00EE6F8F">
        <w:rPr>
          <w:rFonts w:ascii="Arial" w:hAnsi="Arial" w:cs="Arial"/>
          <w:sz w:val="20"/>
          <w:szCs w:val="20"/>
        </w:rPr>
        <w:tab/>
      </w:r>
      <w:r w:rsidR="00904DC9" w:rsidRPr="00EE6F8F">
        <w:rPr>
          <w:rFonts w:ascii="Arial" w:hAnsi="Arial" w:cs="Arial"/>
          <w:sz w:val="20"/>
          <w:szCs w:val="20"/>
        </w:rPr>
        <w:t>David Vítů</w:t>
      </w:r>
    </w:p>
    <w:p w14:paraId="634DE11A" w14:textId="6D10E3E8" w:rsidR="00904DC9" w:rsidRPr="00EE6F8F" w:rsidRDefault="00FE4C74" w:rsidP="00E71F1D">
      <w:pPr>
        <w:pStyle w:val="Bezmezer"/>
        <w:rPr>
          <w:rFonts w:ascii="Arial" w:hAnsi="Arial" w:cs="Arial"/>
          <w:sz w:val="20"/>
          <w:szCs w:val="20"/>
        </w:rPr>
      </w:pPr>
      <w:r w:rsidRPr="00EE6F8F">
        <w:rPr>
          <w:rFonts w:ascii="Arial" w:hAnsi="Arial" w:cs="Arial"/>
          <w:sz w:val="20"/>
          <w:szCs w:val="20"/>
        </w:rPr>
        <w:t>náměstek primátorky</w:t>
      </w:r>
      <w:r w:rsidR="002518C4" w:rsidRPr="00EE6F8F">
        <w:rPr>
          <w:rFonts w:ascii="Arial" w:hAnsi="Arial" w:cs="Arial"/>
          <w:sz w:val="20"/>
          <w:szCs w:val="20"/>
        </w:rPr>
        <w:tab/>
      </w:r>
      <w:r w:rsidR="002518C4" w:rsidRPr="00EE6F8F">
        <w:rPr>
          <w:rFonts w:ascii="Arial" w:hAnsi="Arial" w:cs="Arial"/>
          <w:sz w:val="20"/>
          <w:szCs w:val="20"/>
        </w:rPr>
        <w:tab/>
      </w:r>
      <w:r w:rsidR="002518C4" w:rsidRPr="00EE6F8F">
        <w:rPr>
          <w:rFonts w:ascii="Arial" w:hAnsi="Arial" w:cs="Arial"/>
          <w:sz w:val="20"/>
          <w:szCs w:val="20"/>
        </w:rPr>
        <w:tab/>
      </w:r>
      <w:r w:rsidR="002518C4" w:rsidRPr="00EE6F8F">
        <w:rPr>
          <w:rFonts w:ascii="Arial" w:hAnsi="Arial" w:cs="Arial"/>
          <w:sz w:val="20"/>
          <w:szCs w:val="20"/>
        </w:rPr>
        <w:tab/>
      </w:r>
      <w:r w:rsidR="002518C4" w:rsidRPr="00EE6F8F">
        <w:rPr>
          <w:rFonts w:ascii="Arial" w:hAnsi="Arial" w:cs="Arial"/>
          <w:sz w:val="20"/>
          <w:szCs w:val="20"/>
        </w:rPr>
        <w:tab/>
        <w:t>jednatel</w:t>
      </w:r>
    </w:p>
    <w:p w14:paraId="33FD7801" w14:textId="0C1B9670" w:rsidR="00E71F1D" w:rsidRPr="00EE6F8F" w:rsidRDefault="00904DC9" w:rsidP="00E71F1D">
      <w:pPr>
        <w:pStyle w:val="Bezmezer"/>
        <w:rPr>
          <w:rFonts w:ascii="Arial" w:hAnsi="Arial" w:cs="Arial"/>
          <w:sz w:val="20"/>
          <w:szCs w:val="20"/>
        </w:rPr>
      </w:pPr>
      <w:r w:rsidRPr="00EE6F8F">
        <w:rPr>
          <w:rFonts w:ascii="Arial" w:hAnsi="Arial" w:cs="Arial"/>
          <w:sz w:val="20"/>
          <w:szCs w:val="20"/>
        </w:rPr>
        <w:t xml:space="preserve">                                                  </w:t>
      </w:r>
    </w:p>
    <w:p w14:paraId="1DF180C1" w14:textId="77777777" w:rsidR="00E71F1D" w:rsidRPr="00EE6F8F" w:rsidRDefault="00E71F1D" w:rsidP="00953F1A">
      <w:pPr>
        <w:pStyle w:val="Bezmezer"/>
        <w:jc w:val="both"/>
        <w:rPr>
          <w:rFonts w:ascii="Arial" w:hAnsi="Arial" w:cs="Arial"/>
          <w:sz w:val="20"/>
          <w:szCs w:val="20"/>
        </w:rPr>
      </w:pPr>
    </w:p>
    <w:p w14:paraId="46673382" w14:textId="77777777" w:rsidR="000C5E7C" w:rsidRPr="00EE6F8F" w:rsidRDefault="000C5E7C" w:rsidP="00953F1A">
      <w:pPr>
        <w:pStyle w:val="Bezmezer"/>
        <w:jc w:val="both"/>
        <w:rPr>
          <w:rFonts w:ascii="Arial" w:hAnsi="Arial" w:cs="Arial"/>
          <w:sz w:val="20"/>
          <w:szCs w:val="20"/>
        </w:rPr>
      </w:pPr>
    </w:p>
    <w:p w14:paraId="3B2B7789" w14:textId="77777777" w:rsidR="007A33E2" w:rsidRDefault="007A33E2" w:rsidP="001245B3">
      <w:pPr>
        <w:pStyle w:val="Nadpis3"/>
        <w:rPr>
          <w:rFonts w:ascii="Arial" w:hAnsi="Arial" w:cs="Arial"/>
          <w:sz w:val="20"/>
          <w:szCs w:val="20"/>
        </w:rPr>
      </w:pPr>
    </w:p>
    <w:p w14:paraId="2D149EAD" w14:textId="77777777" w:rsidR="007A33E2" w:rsidRDefault="007A33E2" w:rsidP="001245B3">
      <w:pPr>
        <w:pStyle w:val="Nadpis3"/>
        <w:rPr>
          <w:rFonts w:ascii="Arial" w:hAnsi="Arial" w:cs="Arial"/>
          <w:sz w:val="20"/>
          <w:szCs w:val="20"/>
        </w:rPr>
      </w:pPr>
    </w:p>
    <w:p w14:paraId="6721BB18" w14:textId="63D63DFA" w:rsidR="000C5E7C" w:rsidRPr="00EE6F8F" w:rsidRDefault="000C5E7C" w:rsidP="001245B3">
      <w:pPr>
        <w:pStyle w:val="Nadpis3"/>
        <w:rPr>
          <w:rFonts w:ascii="Arial" w:hAnsi="Arial" w:cs="Arial"/>
          <w:sz w:val="20"/>
          <w:szCs w:val="20"/>
        </w:rPr>
      </w:pPr>
      <w:r w:rsidRPr="00EE6F8F">
        <w:rPr>
          <w:rFonts w:ascii="Arial" w:hAnsi="Arial" w:cs="Arial"/>
          <w:sz w:val="20"/>
          <w:szCs w:val="20"/>
        </w:rPr>
        <w:t>Přílohy</w:t>
      </w:r>
    </w:p>
    <w:p w14:paraId="23DC1049" w14:textId="26DBF520" w:rsidR="00EA5A8A" w:rsidRPr="00EE6F8F" w:rsidRDefault="000C5E7C" w:rsidP="00A45BB9">
      <w:pPr>
        <w:pStyle w:val="Bezmezer"/>
        <w:ind w:left="1418" w:hanging="1418"/>
        <w:jc w:val="both"/>
        <w:rPr>
          <w:rFonts w:ascii="Arial" w:hAnsi="Arial" w:cs="Arial"/>
          <w:sz w:val="20"/>
          <w:szCs w:val="20"/>
        </w:rPr>
      </w:pPr>
      <w:r w:rsidRPr="00EE6F8F">
        <w:rPr>
          <w:rFonts w:ascii="Arial" w:hAnsi="Arial" w:cs="Arial"/>
          <w:sz w:val="20"/>
          <w:szCs w:val="20"/>
        </w:rPr>
        <w:t>Příloha č.</w:t>
      </w:r>
      <w:r w:rsidR="00D54C69" w:rsidRPr="00EE6F8F">
        <w:rPr>
          <w:rFonts w:ascii="Arial" w:hAnsi="Arial" w:cs="Arial"/>
          <w:sz w:val="20"/>
          <w:szCs w:val="20"/>
        </w:rPr>
        <w:t xml:space="preserve"> </w:t>
      </w:r>
      <w:r w:rsidRPr="00EE6F8F">
        <w:rPr>
          <w:rFonts w:ascii="Arial" w:hAnsi="Arial" w:cs="Arial"/>
          <w:sz w:val="20"/>
          <w:szCs w:val="20"/>
        </w:rPr>
        <w:t>1</w:t>
      </w:r>
      <w:r w:rsidR="00D54C69" w:rsidRPr="00EE6F8F">
        <w:rPr>
          <w:rFonts w:ascii="Arial" w:hAnsi="Arial" w:cs="Arial"/>
          <w:sz w:val="20"/>
          <w:szCs w:val="20"/>
        </w:rPr>
        <w:t xml:space="preserve"> </w:t>
      </w:r>
      <w:r w:rsidRPr="00EE6F8F">
        <w:rPr>
          <w:rFonts w:ascii="Arial" w:hAnsi="Arial" w:cs="Arial"/>
          <w:sz w:val="20"/>
          <w:szCs w:val="20"/>
        </w:rPr>
        <w:t>–</w:t>
      </w:r>
      <w:r w:rsidR="00D54C69" w:rsidRPr="00EE6F8F">
        <w:rPr>
          <w:rFonts w:ascii="Arial" w:hAnsi="Arial" w:cs="Arial"/>
          <w:sz w:val="20"/>
          <w:szCs w:val="20"/>
        </w:rPr>
        <w:tab/>
      </w:r>
      <w:r w:rsidR="00D83EA8" w:rsidRPr="00EE6F8F">
        <w:rPr>
          <w:rFonts w:ascii="Arial" w:hAnsi="Arial" w:cs="Arial"/>
          <w:sz w:val="20"/>
          <w:szCs w:val="20"/>
        </w:rPr>
        <w:t xml:space="preserve">Popis </w:t>
      </w:r>
      <w:r w:rsidR="009D72FA" w:rsidRPr="00EE6F8F">
        <w:rPr>
          <w:rFonts w:ascii="Arial" w:hAnsi="Arial" w:cs="Arial"/>
          <w:sz w:val="20"/>
          <w:szCs w:val="20"/>
        </w:rPr>
        <w:t>V</w:t>
      </w:r>
      <w:r w:rsidR="00D83EA8" w:rsidRPr="00EE6F8F">
        <w:rPr>
          <w:rFonts w:ascii="Arial" w:hAnsi="Arial" w:cs="Arial"/>
          <w:sz w:val="20"/>
          <w:szCs w:val="20"/>
        </w:rPr>
        <w:t>eřejné</w:t>
      </w:r>
      <w:r w:rsidR="009D72FA" w:rsidRPr="00EE6F8F">
        <w:rPr>
          <w:rFonts w:ascii="Arial" w:hAnsi="Arial" w:cs="Arial"/>
          <w:sz w:val="20"/>
          <w:szCs w:val="20"/>
        </w:rPr>
        <w:t xml:space="preserve"> infrastru</w:t>
      </w:r>
      <w:r w:rsidR="00D83EA8" w:rsidRPr="00EE6F8F">
        <w:rPr>
          <w:rFonts w:ascii="Arial" w:hAnsi="Arial" w:cs="Arial"/>
          <w:sz w:val="20"/>
          <w:szCs w:val="20"/>
        </w:rPr>
        <w:t>ktury, která bude předána Městu, a která zůstane ve vlastnictví stávajících vlastníků</w:t>
      </w:r>
    </w:p>
    <w:p w14:paraId="4E163A0B" w14:textId="2C0D4A6E" w:rsidR="0075273B" w:rsidRPr="00EE6F8F" w:rsidRDefault="0075273B" w:rsidP="00A45BB9">
      <w:pPr>
        <w:pStyle w:val="Bezmezer"/>
        <w:ind w:left="1418" w:hanging="1418"/>
        <w:jc w:val="both"/>
        <w:rPr>
          <w:rFonts w:ascii="Arial" w:hAnsi="Arial" w:cs="Arial"/>
          <w:sz w:val="20"/>
          <w:szCs w:val="20"/>
        </w:rPr>
      </w:pPr>
      <w:r w:rsidRPr="00EE6F8F">
        <w:rPr>
          <w:rFonts w:ascii="Arial" w:hAnsi="Arial" w:cs="Arial"/>
          <w:sz w:val="20"/>
          <w:szCs w:val="20"/>
        </w:rPr>
        <w:t xml:space="preserve">Příloha č. 2 – </w:t>
      </w:r>
      <w:r w:rsidR="00A45BB9" w:rsidRPr="00EE6F8F">
        <w:rPr>
          <w:rFonts w:ascii="Arial" w:hAnsi="Arial" w:cs="Arial"/>
          <w:sz w:val="20"/>
          <w:szCs w:val="20"/>
        </w:rPr>
        <w:tab/>
      </w:r>
      <w:r w:rsidRPr="00EE6F8F">
        <w:rPr>
          <w:rFonts w:ascii="Arial" w:hAnsi="Arial" w:cs="Arial"/>
          <w:sz w:val="20"/>
          <w:szCs w:val="20"/>
        </w:rPr>
        <w:t>situační výkres Investičního záměru</w:t>
      </w:r>
    </w:p>
    <w:p w14:paraId="77A73081" w14:textId="6E5E8DDC" w:rsidR="008C5DE1" w:rsidRPr="00EE6F8F" w:rsidRDefault="0075273B" w:rsidP="00A45BB9">
      <w:pPr>
        <w:pStyle w:val="Bezmezer"/>
        <w:ind w:left="1418" w:hanging="1418"/>
        <w:jc w:val="both"/>
        <w:rPr>
          <w:rFonts w:ascii="Arial" w:hAnsi="Arial" w:cs="Arial"/>
          <w:sz w:val="20"/>
          <w:szCs w:val="20"/>
        </w:rPr>
      </w:pPr>
      <w:r w:rsidRPr="00EE6F8F">
        <w:rPr>
          <w:rFonts w:ascii="Arial" w:hAnsi="Arial" w:cs="Arial"/>
          <w:sz w:val="20"/>
          <w:szCs w:val="20"/>
        </w:rPr>
        <w:t xml:space="preserve">Příloha č. 3 – </w:t>
      </w:r>
      <w:r w:rsidR="00A45BB9" w:rsidRPr="00EE6F8F">
        <w:rPr>
          <w:rFonts w:ascii="Arial" w:hAnsi="Arial" w:cs="Arial"/>
          <w:sz w:val="20"/>
          <w:szCs w:val="20"/>
        </w:rPr>
        <w:tab/>
      </w:r>
      <w:r w:rsidR="009D72FA" w:rsidRPr="00EE6F8F">
        <w:rPr>
          <w:rFonts w:ascii="Arial" w:hAnsi="Arial" w:cs="Arial"/>
          <w:sz w:val="20"/>
          <w:szCs w:val="20"/>
        </w:rPr>
        <w:t>harmonogram realizace Investičního záměru</w:t>
      </w:r>
    </w:p>
    <w:sectPr w:rsidR="008C5DE1" w:rsidRPr="00EE6F8F" w:rsidSect="00420539">
      <w:footerReference w:type="default" r:id="rId8"/>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1BAA" w16cex:dateUtc="2021-08-30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215D2" w16cid:durableId="24D71B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937E" w14:textId="77777777" w:rsidR="00B464EC" w:rsidRDefault="00B464EC" w:rsidP="00350DA8">
      <w:pPr>
        <w:spacing w:after="0" w:line="240" w:lineRule="auto"/>
      </w:pPr>
      <w:r>
        <w:separator/>
      </w:r>
    </w:p>
  </w:endnote>
  <w:endnote w:type="continuationSeparator" w:id="0">
    <w:p w14:paraId="0EE023C4" w14:textId="77777777" w:rsidR="00B464EC" w:rsidRDefault="00B464EC" w:rsidP="0035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A7A1B" w14:textId="12C23AB5" w:rsidR="00350DA8" w:rsidRPr="00350DA8" w:rsidRDefault="00350DA8" w:rsidP="00350DA8">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F231FD">
      <w:rPr>
        <w:rFonts w:ascii="Times New Roman" w:hAnsi="Times New Roman" w:cs="Times New Roman"/>
        <w:noProof/>
      </w:rPr>
      <w:t>5</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F231FD">
      <w:rPr>
        <w:rFonts w:ascii="Times New Roman" w:hAnsi="Times New Roman" w:cs="Times New Roman"/>
        <w:noProof/>
      </w:rPr>
      <w:t>6</w:t>
    </w:r>
    <w:r w:rsidRPr="009B413D">
      <w:rPr>
        <w:rFonts w:ascii="Times New Roman" w:hAnsi="Times New Roman" w:cs="Times New Roman"/>
      </w:rPr>
      <w:fldChar w:fldCharType="end"/>
    </w:r>
  </w:p>
  <w:p w14:paraId="08D04BF5" w14:textId="77777777" w:rsidR="00350DA8" w:rsidRDefault="00350D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D48B1" w14:textId="77777777" w:rsidR="00B464EC" w:rsidRDefault="00B464EC" w:rsidP="00350DA8">
      <w:pPr>
        <w:spacing w:after="0" w:line="240" w:lineRule="auto"/>
      </w:pPr>
      <w:r>
        <w:separator/>
      </w:r>
    </w:p>
  </w:footnote>
  <w:footnote w:type="continuationSeparator" w:id="0">
    <w:p w14:paraId="727F1629" w14:textId="77777777" w:rsidR="00B464EC" w:rsidRDefault="00B464EC" w:rsidP="0035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347"/>
    <w:multiLevelType w:val="hybridMultilevel"/>
    <w:tmpl w:val="74AEB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A42E5F"/>
    <w:multiLevelType w:val="hybridMultilevel"/>
    <w:tmpl w:val="77E89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3573E1"/>
    <w:multiLevelType w:val="hybridMultilevel"/>
    <w:tmpl w:val="BF5CB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3A2D6F"/>
    <w:multiLevelType w:val="hybridMultilevel"/>
    <w:tmpl w:val="08E6B81C"/>
    <w:lvl w:ilvl="0" w:tplc="255E0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937C2F"/>
    <w:multiLevelType w:val="hybridMultilevel"/>
    <w:tmpl w:val="C2282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505B23"/>
    <w:multiLevelType w:val="hybridMultilevel"/>
    <w:tmpl w:val="5426A7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4"/>
  </w:num>
  <w:num w:numId="4">
    <w:abstractNumId w:val="3"/>
  </w:num>
  <w:num w:numId="5">
    <w:abstractNumId w:val="10"/>
  </w:num>
  <w:num w:numId="6">
    <w:abstractNumId w:val="1"/>
  </w:num>
  <w:num w:numId="7">
    <w:abstractNumId w:val="7"/>
  </w:num>
  <w:num w:numId="8">
    <w:abstractNumId w:val="9"/>
  </w:num>
  <w:num w:numId="9">
    <w:abstractNumId w:val="12"/>
  </w:num>
  <w:num w:numId="10">
    <w:abstractNumId w:val="4"/>
  </w:num>
  <w:num w:numId="11">
    <w:abstractNumId w:val="8"/>
  </w:num>
  <w:num w:numId="12">
    <w:abstractNumId w:val="11"/>
  </w:num>
  <w:num w:numId="13">
    <w:abstractNumId w:val="13"/>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8D"/>
    <w:rsid w:val="000047E1"/>
    <w:rsid w:val="000054CA"/>
    <w:rsid w:val="00007A6E"/>
    <w:rsid w:val="00010D28"/>
    <w:rsid w:val="0001199C"/>
    <w:rsid w:val="00015729"/>
    <w:rsid w:val="00022C52"/>
    <w:rsid w:val="000231C4"/>
    <w:rsid w:val="0002664F"/>
    <w:rsid w:val="00027BB0"/>
    <w:rsid w:val="00030F27"/>
    <w:rsid w:val="0003332F"/>
    <w:rsid w:val="000424EC"/>
    <w:rsid w:val="000456F1"/>
    <w:rsid w:val="00051A7A"/>
    <w:rsid w:val="00064336"/>
    <w:rsid w:val="00066BC5"/>
    <w:rsid w:val="000861FD"/>
    <w:rsid w:val="00093C6B"/>
    <w:rsid w:val="000A3878"/>
    <w:rsid w:val="000A5803"/>
    <w:rsid w:val="000A6277"/>
    <w:rsid w:val="000A6EFD"/>
    <w:rsid w:val="000B2F74"/>
    <w:rsid w:val="000B4B31"/>
    <w:rsid w:val="000B4DBB"/>
    <w:rsid w:val="000C3635"/>
    <w:rsid w:val="000C5E7C"/>
    <w:rsid w:val="000D155D"/>
    <w:rsid w:val="000D24B8"/>
    <w:rsid w:val="000E235B"/>
    <w:rsid w:val="000E4427"/>
    <w:rsid w:val="000E4519"/>
    <w:rsid w:val="000E499E"/>
    <w:rsid w:val="000F4121"/>
    <w:rsid w:val="00107B86"/>
    <w:rsid w:val="00107F07"/>
    <w:rsid w:val="00122972"/>
    <w:rsid w:val="001245B3"/>
    <w:rsid w:val="00131F94"/>
    <w:rsid w:val="00133365"/>
    <w:rsid w:val="00145111"/>
    <w:rsid w:val="00152D7E"/>
    <w:rsid w:val="00153ED2"/>
    <w:rsid w:val="00157797"/>
    <w:rsid w:val="001650FC"/>
    <w:rsid w:val="00166806"/>
    <w:rsid w:val="00173087"/>
    <w:rsid w:val="001734A3"/>
    <w:rsid w:val="00176DD5"/>
    <w:rsid w:val="001832EE"/>
    <w:rsid w:val="0019033D"/>
    <w:rsid w:val="001945F3"/>
    <w:rsid w:val="001A195F"/>
    <w:rsid w:val="001A5AFC"/>
    <w:rsid w:val="001B7C6B"/>
    <w:rsid w:val="001C0E24"/>
    <w:rsid w:val="00207113"/>
    <w:rsid w:val="00211C3D"/>
    <w:rsid w:val="00212E7B"/>
    <w:rsid w:val="00216138"/>
    <w:rsid w:val="0023493A"/>
    <w:rsid w:val="00235053"/>
    <w:rsid w:val="00246533"/>
    <w:rsid w:val="002518C4"/>
    <w:rsid w:val="0026539F"/>
    <w:rsid w:val="00265BD9"/>
    <w:rsid w:val="0027514A"/>
    <w:rsid w:val="0027546F"/>
    <w:rsid w:val="0028020D"/>
    <w:rsid w:val="00281715"/>
    <w:rsid w:val="00283BD5"/>
    <w:rsid w:val="00284A91"/>
    <w:rsid w:val="00284D6A"/>
    <w:rsid w:val="00290B90"/>
    <w:rsid w:val="0029672F"/>
    <w:rsid w:val="002971AF"/>
    <w:rsid w:val="002A4CA1"/>
    <w:rsid w:val="002B01A4"/>
    <w:rsid w:val="002B09D0"/>
    <w:rsid w:val="002B37AD"/>
    <w:rsid w:val="002B667C"/>
    <w:rsid w:val="002C0B47"/>
    <w:rsid w:val="002C7F87"/>
    <w:rsid w:val="002D1CDC"/>
    <w:rsid w:val="002D364C"/>
    <w:rsid w:val="002D4103"/>
    <w:rsid w:val="002D644F"/>
    <w:rsid w:val="002D742D"/>
    <w:rsid w:val="002E01CF"/>
    <w:rsid w:val="002E061D"/>
    <w:rsid w:val="002E5019"/>
    <w:rsid w:val="002E5B88"/>
    <w:rsid w:val="002F6C44"/>
    <w:rsid w:val="00301016"/>
    <w:rsid w:val="003019A0"/>
    <w:rsid w:val="00302D9A"/>
    <w:rsid w:val="00304609"/>
    <w:rsid w:val="0030545B"/>
    <w:rsid w:val="00305983"/>
    <w:rsid w:val="0030652E"/>
    <w:rsid w:val="00322E08"/>
    <w:rsid w:val="0032476D"/>
    <w:rsid w:val="003279F1"/>
    <w:rsid w:val="0033280D"/>
    <w:rsid w:val="0033669B"/>
    <w:rsid w:val="00336A05"/>
    <w:rsid w:val="003479BD"/>
    <w:rsid w:val="003509ED"/>
    <w:rsid w:val="00350DA8"/>
    <w:rsid w:val="0035493A"/>
    <w:rsid w:val="00362956"/>
    <w:rsid w:val="0036672C"/>
    <w:rsid w:val="00372D15"/>
    <w:rsid w:val="0037478D"/>
    <w:rsid w:val="0037751B"/>
    <w:rsid w:val="00380431"/>
    <w:rsid w:val="00391E4B"/>
    <w:rsid w:val="00393EB6"/>
    <w:rsid w:val="00396DCB"/>
    <w:rsid w:val="00397B09"/>
    <w:rsid w:val="003A3A2C"/>
    <w:rsid w:val="003A57DA"/>
    <w:rsid w:val="003A58FB"/>
    <w:rsid w:val="003B3DC8"/>
    <w:rsid w:val="003C0E13"/>
    <w:rsid w:val="003C69C2"/>
    <w:rsid w:val="003E5456"/>
    <w:rsid w:val="003E6FB3"/>
    <w:rsid w:val="003F35CE"/>
    <w:rsid w:val="00400BF5"/>
    <w:rsid w:val="00404EA3"/>
    <w:rsid w:val="00416149"/>
    <w:rsid w:val="00420539"/>
    <w:rsid w:val="00420653"/>
    <w:rsid w:val="00431730"/>
    <w:rsid w:val="0043756B"/>
    <w:rsid w:val="00452CED"/>
    <w:rsid w:val="00453BBD"/>
    <w:rsid w:val="004821D4"/>
    <w:rsid w:val="00490FA5"/>
    <w:rsid w:val="004915B6"/>
    <w:rsid w:val="00494083"/>
    <w:rsid w:val="004949F2"/>
    <w:rsid w:val="004A4AA8"/>
    <w:rsid w:val="004A62BE"/>
    <w:rsid w:val="004B12E1"/>
    <w:rsid w:val="004C1F10"/>
    <w:rsid w:val="004C3730"/>
    <w:rsid w:val="004C529A"/>
    <w:rsid w:val="004C6E7E"/>
    <w:rsid w:val="004C7286"/>
    <w:rsid w:val="004D5B9D"/>
    <w:rsid w:val="004F409C"/>
    <w:rsid w:val="005131AE"/>
    <w:rsid w:val="00532C29"/>
    <w:rsid w:val="00537F68"/>
    <w:rsid w:val="005447B5"/>
    <w:rsid w:val="00545F17"/>
    <w:rsid w:val="005500FB"/>
    <w:rsid w:val="0055139E"/>
    <w:rsid w:val="00553CD2"/>
    <w:rsid w:val="00560ADA"/>
    <w:rsid w:val="00561490"/>
    <w:rsid w:val="005678B5"/>
    <w:rsid w:val="0057242E"/>
    <w:rsid w:val="005739DF"/>
    <w:rsid w:val="00587581"/>
    <w:rsid w:val="0059483F"/>
    <w:rsid w:val="00595068"/>
    <w:rsid w:val="00596B6D"/>
    <w:rsid w:val="005A5ED3"/>
    <w:rsid w:val="005B0AEE"/>
    <w:rsid w:val="005B13F1"/>
    <w:rsid w:val="005C0F54"/>
    <w:rsid w:val="005C6860"/>
    <w:rsid w:val="005D2112"/>
    <w:rsid w:val="005D4F70"/>
    <w:rsid w:val="005E2E29"/>
    <w:rsid w:val="005F505D"/>
    <w:rsid w:val="00600A09"/>
    <w:rsid w:val="006102CD"/>
    <w:rsid w:val="00621E54"/>
    <w:rsid w:val="00623419"/>
    <w:rsid w:val="00625A13"/>
    <w:rsid w:val="0063704F"/>
    <w:rsid w:val="0064011E"/>
    <w:rsid w:val="006404C5"/>
    <w:rsid w:val="0064217A"/>
    <w:rsid w:val="00644327"/>
    <w:rsid w:val="00644FDE"/>
    <w:rsid w:val="0064640A"/>
    <w:rsid w:val="006513BB"/>
    <w:rsid w:val="00651435"/>
    <w:rsid w:val="00654B1D"/>
    <w:rsid w:val="006557BE"/>
    <w:rsid w:val="006607D7"/>
    <w:rsid w:val="00660EB9"/>
    <w:rsid w:val="0067366B"/>
    <w:rsid w:val="0069382E"/>
    <w:rsid w:val="006A2861"/>
    <w:rsid w:val="006A59A6"/>
    <w:rsid w:val="006A74B3"/>
    <w:rsid w:val="006B5778"/>
    <w:rsid w:val="006B67B9"/>
    <w:rsid w:val="006B7B86"/>
    <w:rsid w:val="006C03AF"/>
    <w:rsid w:val="006C1B6A"/>
    <w:rsid w:val="006C518D"/>
    <w:rsid w:val="006C753C"/>
    <w:rsid w:val="006D00EA"/>
    <w:rsid w:val="006D0DB4"/>
    <w:rsid w:val="006D3E50"/>
    <w:rsid w:val="006E02CF"/>
    <w:rsid w:val="006F2F13"/>
    <w:rsid w:val="006F3158"/>
    <w:rsid w:val="006F7766"/>
    <w:rsid w:val="0070037B"/>
    <w:rsid w:val="00707C60"/>
    <w:rsid w:val="00711583"/>
    <w:rsid w:val="00711C12"/>
    <w:rsid w:val="00711DA2"/>
    <w:rsid w:val="0071691A"/>
    <w:rsid w:val="007233EC"/>
    <w:rsid w:val="0072667A"/>
    <w:rsid w:val="00733FDC"/>
    <w:rsid w:val="00747ABF"/>
    <w:rsid w:val="0075273B"/>
    <w:rsid w:val="00753F20"/>
    <w:rsid w:val="00775519"/>
    <w:rsid w:val="0077608D"/>
    <w:rsid w:val="007774BE"/>
    <w:rsid w:val="0078143A"/>
    <w:rsid w:val="00782EE2"/>
    <w:rsid w:val="0078613E"/>
    <w:rsid w:val="007A33E2"/>
    <w:rsid w:val="007A35AD"/>
    <w:rsid w:val="007A4686"/>
    <w:rsid w:val="007C1C1B"/>
    <w:rsid w:val="007C567E"/>
    <w:rsid w:val="007C79DC"/>
    <w:rsid w:val="007D3A90"/>
    <w:rsid w:val="007E0546"/>
    <w:rsid w:val="007E1BEC"/>
    <w:rsid w:val="007E5C5A"/>
    <w:rsid w:val="007E6926"/>
    <w:rsid w:val="007F1AC2"/>
    <w:rsid w:val="007F5D25"/>
    <w:rsid w:val="007F7642"/>
    <w:rsid w:val="00813C57"/>
    <w:rsid w:val="00823131"/>
    <w:rsid w:val="008239D3"/>
    <w:rsid w:val="00824143"/>
    <w:rsid w:val="00826068"/>
    <w:rsid w:val="008367A5"/>
    <w:rsid w:val="00843458"/>
    <w:rsid w:val="00852DF8"/>
    <w:rsid w:val="00871FC7"/>
    <w:rsid w:val="008772B4"/>
    <w:rsid w:val="008868FB"/>
    <w:rsid w:val="00892B2B"/>
    <w:rsid w:val="0089783D"/>
    <w:rsid w:val="008A02DF"/>
    <w:rsid w:val="008B0E24"/>
    <w:rsid w:val="008C29C6"/>
    <w:rsid w:val="008C2F2A"/>
    <w:rsid w:val="008C2F85"/>
    <w:rsid w:val="008C4FBB"/>
    <w:rsid w:val="008C5C5A"/>
    <w:rsid w:val="008C5DE1"/>
    <w:rsid w:val="008D3268"/>
    <w:rsid w:val="008F4515"/>
    <w:rsid w:val="00904DC9"/>
    <w:rsid w:val="0092541B"/>
    <w:rsid w:val="00927473"/>
    <w:rsid w:val="0093353F"/>
    <w:rsid w:val="00934B92"/>
    <w:rsid w:val="00935CCD"/>
    <w:rsid w:val="00936A78"/>
    <w:rsid w:val="009420BF"/>
    <w:rsid w:val="00944312"/>
    <w:rsid w:val="00944E49"/>
    <w:rsid w:val="00946AE3"/>
    <w:rsid w:val="00953F1A"/>
    <w:rsid w:val="009611C5"/>
    <w:rsid w:val="00963B62"/>
    <w:rsid w:val="00963C16"/>
    <w:rsid w:val="00970169"/>
    <w:rsid w:val="00973899"/>
    <w:rsid w:val="00976819"/>
    <w:rsid w:val="009822B7"/>
    <w:rsid w:val="0098262A"/>
    <w:rsid w:val="00983DA3"/>
    <w:rsid w:val="00990EFC"/>
    <w:rsid w:val="009A11FE"/>
    <w:rsid w:val="009B1940"/>
    <w:rsid w:val="009C45FB"/>
    <w:rsid w:val="009C6881"/>
    <w:rsid w:val="009D6B49"/>
    <w:rsid w:val="009D72FA"/>
    <w:rsid w:val="009D764C"/>
    <w:rsid w:val="009E529F"/>
    <w:rsid w:val="009F7A6F"/>
    <w:rsid w:val="00A11FE9"/>
    <w:rsid w:val="00A27A39"/>
    <w:rsid w:val="00A36396"/>
    <w:rsid w:val="00A427CD"/>
    <w:rsid w:val="00A45BB9"/>
    <w:rsid w:val="00A47C6E"/>
    <w:rsid w:val="00A52382"/>
    <w:rsid w:val="00A6201E"/>
    <w:rsid w:val="00A8273C"/>
    <w:rsid w:val="00A83A3F"/>
    <w:rsid w:val="00A97391"/>
    <w:rsid w:val="00AA1FC3"/>
    <w:rsid w:val="00AA202E"/>
    <w:rsid w:val="00AB1E36"/>
    <w:rsid w:val="00AB6FBC"/>
    <w:rsid w:val="00AC3DD2"/>
    <w:rsid w:val="00AD365A"/>
    <w:rsid w:val="00AD708D"/>
    <w:rsid w:val="00AD7ECC"/>
    <w:rsid w:val="00AE3BA2"/>
    <w:rsid w:val="00AE64F9"/>
    <w:rsid w:val="00AE77EB"/>
    <w:rsid w:val="00AF1FED"/>
    <w:rsid w:val="00AF3514"/>
    <w:rsid w:val="00B01696"/>
    <w:rsid w:val="00B07947"/>
    <w:rsid w:val="00B104B6"/>
    <w:rsid w:val="00B10D76"/>
    <w:rsid w:val="00B11195"/>
    <w:rsid w:val="00B13382"/>
    <w:rsid w:val="00B13F23"/>
    <w:rsid w:val="00B1571C"/>
    <w:rsid w:val="00B17CA2"/>
    <w:rsid w:val="00B27AB2"/>
    <w:rsid w:val="00B40D94"/>
    <w:rsid w:val="00B440B9"/>
    <w:rsid w:val="00B464EC"/>
    <w:rsid w:val="00B55CD4"/>
    <w:rsid w:val="00B5740B"/>
    <w:rsid w:val="00B6543A"/>
    <w:rsid w:val="00B67927"/>
    <w:rsid w:val="00B7048B"/>
    <w:rsid w:val="00B75564"/>
    <w:rsid w:val="00B801E4"/>
    <w:rsid w:val="00B815A2"/>
    <w:rsid w:val="00B83EBB"/>
    <w:rsid w:val="00B847B2"/>
    <w:rsid w:val="00B90049"/>
    <w:rsid w:val="00B90D9C"/>
    <w:rsid w:val="00BA2E0E"/>
    <w:rsid w:val="00BA32A2"/>
    <w:rsid w:val="00BA518C"/>
    <w:rsid w:val="00BA5B24"/>
    <w:rsid w:val="00BB080E"/>
    <w:rsid w:val="00BB1A17"/>
    <w:rsid w:val="00BC12C1"/>
    <w:rsid w:val="00BC5C9D"/>
    <w:rsid w:val="00BE63BF"/>
    <w:rsid w:val="00BE7812"/>
    <w:rsid w:val="00BF1F35"/>
    <w:rsid w:val="00BF2832"/>
    <w:rsid w:val="00BF344C"/>
    <w:rsid w:val="00BF42A5"/>
    <w:rsid w:val="00BF4537"/>
    <w:rsid w:val="00C036C9"/>
    <w:rsid w:val="00C123AC"/>
    <w:rsid w:val="00C13ECF"/>
    <w:rsid w:val="00C14395"/>
    <w:rsid w:val="00C16D06"/>
    <w:rsid w:val="00C273BA"/>
    <w:rsid w:val="00C32EC4"/>
    <w:rsid w:val="00C37E48"/>
    <w:rsid w:val="00C50482"/>
    <w:rsid w:val="00C5058E"/>
    <w:rsid w:val="00C505B5"/>
    <w:rsid w:val="00C5189E"/>
    <w:rsid w:val="00C61417"/>
    <w:rsid w:val="00C7113A"/>
    <w:rsid w:val="00C80E48"/>
    <w:rsid w:val="00C9277D"/>
    <w:rsid w:val="00CA00E8"/>
    <w:rsid w:val="00CA1F84"/>
    <w:rsid w:val="00CA4189"/>
    <w:rsid w:val="00CA4C03"/>
    <w:rsid w:val="00CB2839"/>
    <w:rsid w:val="00CC44DC"/>
    <w:rsid w:val="00CE33C2"/>
    <w:rsid w:val="00CF31D8"/>
    <w:rsid w:val="00CF65A2"/>
    <w:rsid w:val="00D00C7D"/>
    <w:rsid w:val="00D0162E"/>
    <w:rsid w:val="00D01D82"/>
    <w:rsid w:val="00D022A3"/>
    <w:rsid w:val="00D04214"/>
    <w:rsid w:val="00D203D0"/>
    <w:rsid w:val="00D24B04"/>
    <w:rsid w:val="00D327FA"/>
    <w:rsid w:val="00D3327B"/>
    <w:rsid w:val="00D369B1"/>
    <w:rsid w:val="00D37341"/>
    <w:rsid w:val="00D40350"/>
    <w:rsid w:val="00D50409"/>
    <w:rsid w:val="00D54C69"/>
    <w:rsid w:val="00D5657C"/>
    <w:rsid w:val="00D6487B"/>
    <w:rsid w:val="00D708FD"/>
    <w:rsid w:val="00D7181E"/>
    <w:rsid w:val="00D72461"/>
    <w:rsid w:val="00D76AAF"/>
    <w:rsid w:val="00D77B88"/>
    <w:rsid w:val="00D83EA8"/>
    <w:rsid w:val="00D841F7"/>
    <w:rsid w:val="00D9519C"/>
    <w:rsid w:val="00DA33E4"/>
    <w:rsid w:val="00DB173E"/>
    <w:rsid w:val="00DC1C66"/>
    <w:rsid w:val="00DE01B0"/>
    <w:rsid w:val="00DE26AC"/>
    <w:rsid w:val="00DF35D7"/>
    <w:rsid w:val="00DF4977"/>
    <w:rsid w:val="00DF7A94"/>
    <w:rsid w:val="00E05CB0"/>
    <w:rsid w:val="00E135DF"/>
    <w:rsid w:val="00E23FB4"/>
    <w:rsid w:val="00E25E85"/>
    <w:rsid w:val="00E25FDF"/>
    <w:rsid w:val="00E311D3"/>
    <w:rsid w:val="00E34277"/>
    <w:rsid w:val="00E347F9"/>
    <w:rsid w:val="00E40B5E"/>
    <w:rsid w:val="00E579F2"/>
    <w:rsid w:val="00E61B71"/>
    <w:rsid w:val="00E64F81"/>
    <w:rsid w:val="00E65BC7"/>
    <w:rsid w:val="00E71F1D"/>
    <w:rsid w:val="00E77C06"/>
    <w:rsid w:val="00E82EAC"/>
    <w:rsid w:val="00E85ACE"/>
    <w:rsid w:val="00E86524"/>
    <w:rsid w:val="00E9188D"/>
    <w:rsid w:val="00E94F5E"/>
    <w:rsid w:val="00EA0AF0"/>
    <w:rsid w:val="00EA1A7C"/>
    <w:rsid w:val="00EA5A8A"/>
    <w:rsid w:val="00EB011E"/>
    <w:rsid w:val="00EB0221"/>
    <w:rsid w:val="00EB317F"/>
    <w:rsid w:val="00EC4098"/>
    <w:rsid w:val="00EC47D8"/>
    <w:rsid w:val="00EC5B61"/>
    <w:rsid w:val="00ED4EAE"/>
    <w:rsid w:val="00ED67B4"/>
    <w:rsid w:val="00EE4116"/>
    <w:rsid w:val="00EE6F8F"/>
    <w:rsid w:val="00EE7A58"/>
    <w:rsid w:val="00EF2B3F"/>
    <w:rsid w:val="00EF4BD0"/>
    <w:rsid w:val="00EF60AF"/>
    <w:rsid w:val="00F0157F"/>
    <w:rsid w:val="00F02C8D"/>
    <w:rsid w:val="00F153EB"/>
    <w:rsid w:val="00F1599C"/>
    <w:rsid w:val="00F20130"/>
    <w:rsid w:val="00F21146"/>
    <w:rsid w:val="00F231FD"/>
    <w:rsid w:val="00F235A6"/>
    <w:rsid w:val="00F2484B"/>
    <w:rsid w:val="00F3447E"/>
    <w:rsid w:val="00F36880"/>
    <w:rsid w:val="00F42DC7"/>
    <w:rsid w:val="00F4559C"/>
    <w:rsid w:val="00F45E59"/>
    <w:rsid w:val="00F50C58"/>
    <w:rsid w:val="00F61429"/>
    <w:rsid w:val="00F62A22"/>
    <w:rsid w:val="00F7460A"/>
    <w:rsid w:val="00F8385C"/>
    <w:rsid w:val="00F8782D"/>
    <w:rsid w:val="00F96D70"/>
    <w:rsid w:val="00FA5E65"/>
    <w:rsid w:val="00FA64F5"/>
    <w:rsid w:val="00FC1B60"/>
    <w:rsid w:val="00FD7142"/>
    <w:rsid w:val="00FE4C74"/>
    <w:rsid w:val="00FE57A6"/>
    <w:rsid w:val="00FF0693"/>
    <w:rsid w:val="00FF6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C1E"/>
  <w15:docId w15:val="{E3AA90E4-532D-48C7-BC00-E2CD6340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Revize">
    <w:name w:val="Revision"/>
    <w:hidden/>
    <w:uiPriority w:val="99"/>
    <w:semiHidden/>
    <w:rsid w:val="00007A6E"/>
    <w:pPr>
      <w:spacing w:after="0" w:line="240" w:lineRule="auto"/>
    </w:pPr>
  </w:style>
  <w:style w:type="paragraph" w:styleId="Zhlav">
    <w:name w:val="header"/>
    <w:basedOn w:val="Normln"/>
    <w:link w:val="ZhlavChar"/>
    <w:uiPriority w:val="99"/>
    <w:unhideWhenUsed/>
    <w:rsid w:val="00350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DA8"/>
  </w:style>
  <w:style w:type="paragraph" w:styleId="Zpat">
    <w:name w:val="footer"/>
    <w:basedOn w:val="Normln"/>
    <w:link w:val="ZpatChar"/>
    <w:uiPriority w:val="99"/>
    <w:unhideWhenUsed/>
    <w:rsid w:val="00350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936977">
      <w:bodyDiv w:val="1"/>
      <w:marLeft w:val="0"/>
      <w:marRight w:val="0"/>
      <w:marTop w:val="0"/>
      <w:marBottom w:val="0"/>
      <w:divBdr>
        <w:top w:val="none" w:sz="0" w:space="0" w:color="auto"/>
        <w:left w:val="none" w:sz="0" w:space="0" w:color="auto"/>
        <w:bottom w:val="none" w:sz="0" w:space="0" w:color="auto"/>
        <w:right w:val="none" w:sz="0" w:space="0" w:color="auto"/>
      </w:divBdr>
    </w:div>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56A2-8C79-48BD-8DC9-4333E667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3346</Words>
  <Characters>19745</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23045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GREGOROVA Lucie Mgr.</cp:lastModifiedBy>
  <cp:revision>8</cp:revision>
  <cp:lastPrinted>2021-08-27T08:53:00Z</cp:lastPrinted>
  <dcterms:created xsi:type="dcterms:W3CDTF">2021-08-30T06:57:00Z</dcterms:created>
  <dcterms:modified xsi:type="dcterms:W3CDTF">2021-08-31T07:12:00Z</dcterms:modified>
</cp:coreProperties>
</file>